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631D" w14:textId="26CFB017" w:rsidR="000C043A" w:rsidRDefault="000C043A" w:rsidP="000C043A">
      <w:pPr>
        <w:spacing w:line="360" w:lineRule="auto"/>
        <w:ind w:left="142" w:hanging="14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Аннотация к программе </w:t>
      </w:r>
      <w:r>
        <w:rPr>
          <w:b/>
          <w:bCs/>
          <w:color w:val="00000A"/>
          <w:sz w:val="24"/>
          <w:szCs w:val="24"/>
        </w:rPr>
        <w:t>коррекционного курса</w:t>
      </w:r>
      <w:r>
        <w:rPr>
          <w:b/>
          <w:bCs/>
          <w:sz w:val="24"/>
          <w:szCs w:val="24"/>
        </w:rPr>
        <w:t xml:space="preserve"> «</w:t>
      </w:r>
      <w:r>
        <w:rPr>
          <w:b/>
          <w:bCs/>
          <w:color w:val="00000A"/>
          <w:sz w:val="24"/>
          <w:szCs w:val="24"/>
        </w:rPr>
        <w:t>Развитие речи</w:t>
      </w:r>
      <w:r>
        <w:rPr>
          <w:b/>
          <w:bCs/>
          <w:color w:val="00000A"/>
          <w:sz w:val="24"/>
          <w:szCs w:val="24"/>
        </w:rPr>
        <w:t>»</w:t>
      </w:r>
    </w:p>
    <w:p w14:paraId="5EAC045C" w14:textId="77777777" w:rsidR="000C043A" w:rsidRDefault="000C043A" w:rsidP="000C043A">
      <w:pPr>
        <w:spacing w:line="360" w:lineRule="auto"/>
        <w:ind w:left="142" w:hanging="14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обучающихся с тяжелыми нарушениями речи</w:t>
      </w:r>
      <w:r>
        <w:rPr>
          <w:sz w:val="20"/>
          <w:szCs w:val="20"/>
        </w:rPr>
        <w:t xml:space="preserve"> </w:t>
      </w:r>
    </w:p>
    <w:p w14:paraId="1480E86F" w14:textId="02704AF6" w:rsidR="004E4B0D" w:rsidRDefault="004E4B0D" w:rsidP="004E4B0D">
      <w:pPr>
        <w:spacing w:line="360" w:lineRule="auto"/>
        <w:jc w:val="center"/>
        <w:rPr>
          <w:b/>
        </w:rPr>
      </w:pPr>
      <w:r>
        <w:rPr>
          <w:b/>
        </w:rPr>
        <w:t>1 дополнительный</w:t>
      </w:r>
      <w:r>
        <w:rPr>
          <w:b/>
        </w:rPr>
        <w:t xml:space="preserve"> – 4 </w:t>
      </w:r>
      <w:r>
        <w:rPr>
          <w:b/>
        </w:rPr>
        <w:t xml:space="preserve">  класс</w:t>
      </w:r>
      <w:r>
        <w:rPr>
          <w:b/>
        </w:rPr>
        <w:t>ы</w:t>
      </w:r>
    </w:p>
    <w:p w14:paraId="1A4DB7F6" w14:textId="77777777" w:rsidR="000C043A" w:rsidRPr="008315E5" w:rsidRDefault="000C043A" w:rsidP="004E4B0D">
      <w:pPr>
        <w:spacing w:line="360" w:lineRule="auto"/>
        <w:ind w:firstLine="851"/>
        <w:jc w:val="both"/>
        <w:rPr>
          <w:sz w:val="20"/>
          <w:szCs w:val="20"/>
        </w:rPr>
      </w:pPr>
      <w:r w:rsidRPr="008315E5">
        <w:rPr>
          <w:bCs/>
          <w:sz w:val="24"/>
          <w:szCs w:val="24"/>
        </w:rPr>
        <w:t>Программа составлена на основе нормативно</w:t>
      </w:r>
      <w:r>
        <w:rPr>
          <w:bCs/>
          <w:sz w:val="24"/>
          <w:szCs w:val="24"/>
        </w:rPr>
        <w:t>-</w:t>
      </w:r>
      <w:r w:rsidRPr="008315E5">
        <w:rPr>
          <w:bCs/>
          <w:sz w:val="24"/>
          <w:szCs w:val="24"/>
        </w:rPr>
        <w:t>правовых документов</w:t>
      </w:r>
      <w:r>
        <w:rPr>
          <w:bCs/>
          <w:sz w:val="24"/>
          <w:szCs w:val="24"/>
        </w:rPr>
        <w:t>:</w:t>
      </w:r>
    </w:p>
    <w:p w14:paraId="32971849" w14:textId="77777777" w:rsidR="000C043A" w:rsidRDefault="000C043A" w:rsidP="004E4B0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№ 237-ФЗот 29.12.</w:t>
      </w:r>
      <w:r w:rsidRPr="00D411B4">
        <w:rPr>
          <w:sz w:val="24"/>
          <w:szCs w:val="24"/>
        </w:rPr>
        <w:t xml:space="preserve">2012 </w:t>
      </w:r>
      <w:r w:rsidRPr="00D411B4">
        <w:rPr>
          <w:bCs/>
          <w:sz w:val="24"/>
          <w:szCs w:val="24"/>
        </w:rPr>
        <w:t>«Об образовании</w:t>
      </w:r>
      <w:r w:rsidRPr="00D411B4">
        <w:rPr>
          <w:sz w:val="24"/>
          <w:szCs w:val="24"/>
        </w:rPr>
        <w:t xml:space="preserve"> </w:t>
      </w:r>
      <w:r w:rsidRPr="00D411B4">
        <w:rPr>
          <w:bCs/>
          <w:sz w:val="24"/>
          <w:szCs w:val="24"/>
        </w:rPr>
        <w:t xml:space="preserve">в Российской Федерации» </w:t>
      </w:r>
    </w:p>
    <w:p w14:paraId="698B652C" w14:textId="77777777" w:rsidR="000C043A" w:rsidRDefault="000C043A" w:rsidP="004E4B0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от 19.12.2014 № 1598)</w:t>
      </w:r>
    </w:p>
    <w:p w14:paraId="23B53778" w14:textId="77777777" w:rsidR="000C043A" w:rsidRDefault="000C043A" w:rsidP="004E4B0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Федеральная адаптированная основная программа НОО обучающихся с ОВЗ (приказ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РФ от 22.11.2022 № 1023)</w:t>
      </w:r>
    </w:p>
    <w:p w14:paraId="7A1DB6BB" w14:textId="77777777" w:rsidR="000C043A" w:rsidRPr="00EE294C" w:rsidRDefault="000C043A" w:rsidP="004E4B0D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EE294C">
        <w:rPr>
          <w:bCs/>
          <w:sz w:val="24"/>
          <w:szCs w:val="24"/>
        </w:rPr>
        <w:t>АООП НОО обучающихся с ТНР (вариант 5.2)</w:t>
      </w:r>
    </w:p>
    <w:p w14:paraId="4486D2F3" w14:textId="2F566812" w:rsidR="004E4B0D" w:rsidRDefault="004E4B0D" w:rsidP="004E4B0D">
      <w:pPr>
        <w:spacing w:line="360" w:lineRule="auto"/>
        <w:ind w:firstLine="851"/>
        <w:jc w:val="both"/>
      </w:pPr>
      <w:r>
        <w:t xml:space="preserve"> Курс «Развитие речи» относится к коррекционно-развивающей области и является обязательным для освоения, удовлетворяя особые образовательные потребности обучающихся с ТНР, занимает одно из главных мест в обучении, воспитании, развитии личности ребенка с ограниченными возможностями здоровья и направлена на решение его проблем развития речи. В рамках данного курса осуществляется формирование полноценной личности обучающегося, которое возможно лишь при достаточно хорошем уровне развития речи, который предполагает определённую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14:paraId="03578355" w14:textId="6B4420DF" w:rsidR="004E4B0D" w:rsidRPr="00D132E9" w:rsidRDefault="004E4B0D" w:rsidP="004E4B0D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>
        <w:t xml:space="preserve"> </w:t>
      </w:r>
      <w:r w:rsidRPr="00377F9E">
        <w:rPr>
          <w:b/>
        </w:rPr>
        <w:t xml:space="preserve">Общей целью коррекционного курса </w:t>
      </w:r>
      <w:r>
        <w:t xml:space="preserve">является </w:t>
      </w:r>
      <w:r w:rsidRPr="00D132E9">
        <w:rPr>
          <w:sz w:val="24"/>
          <w:szCs w:val="24"/>
        </w:rPr>
        <w:t>обучение навыкам связной устной и письменной речи, а также</w:t>
      </w:r>
      <w:r w:rsidRPr="00D132E9">
        <w:rPr>
          <w:bCs/>
          <w:sz w:val="24"/>
          <w:szCs w:val="24"/>
        </w:rPr>
        <w:t xml:space="preserve"> формирование жизненной компетентности, что позволит им в дальнейшем </w:t>
      </w:r>
      <w:r w:rsidRPr="00D132E9">
        <w:rPr>
          <w:sz w:val="24"/>
          <w:szCs w:val="24"/>
        </w:rPr>
        <w:t>адаптироваться в социуме.</w:t>
      </w:r>
    </w:p>
    <w:p w14:paraId="4F55F931" w14:textId="77777777" w:rsidR="004E4B0D" w:rsidRDefault="004E4B0D" w:rsidP="004E4B0D">
      <w:pPr>
        <w:spacing w:line="360" w:lineRule="auto"/>
        <w:ind w:firstLine="851"/>
        <w:jc w:val="both"/>
      </w:pPr>
      <w:r>
        <w:t>В</w:t>
      </w:r>
      <w:r>
        <w:tab/>
        <w:t xml:space="preserve">соответствии с обозначенными во ФГОС НОО обучающихся с ОВЗ особыми образовательными потребностями определяются </w:t>
      </w:r>
      <w:r w:rsidRPr="00377F9E">
        <w:rPr>
          <w:b/>
        </w:rPr>
        <w:t>общие задачи коррекционного курса</w:t>
      </w:r>
      <w:r>
        <w:t>:</w:t>
      </w:r>
    </w:p>
    <w:p w14:paraId="3045B82D" w14:textId="275861B0" w:rsidR="004E4B0D" w:rsidRDefault="004E4B0D" w:rsidP="004E4B0D">
      <w:pPr>
        <w:spacing w:line="360" w:lineRule="auto"/>
        <w:ind w:firstLine="851"/>
        <w:jc w:val="both"/>
      </w:pPr>
      <w:proofErr w:type="gramStart"/>
      <w:r>
        <w:t>Создание  условий</w:t>
      </w:r>
      <w:proofErr w:type="gramEnd"/>
      <w:r>
        <w:t>,  способствующих  освоению  детьми  с  нарушениями  речи адаптированной основной общеобразовательной программы для детей с ОВЗ и</w:t>
      </w:r>
      <w:r>
        <w:tab/>
        <w:t xml:space="preserve">их интеграции в образовательном учреждении. Оказание консультативной и методической помощи </w:t>
      </w:r>
      <w:proofErr w:type="gramStart"/>
      <w:r>
        <w:t>родителям  детей</w:t>
      </w:r>
      <w:proofErr w:type="gramEnd"/>
      <w:r>
        <w:t xml:space="preserve"> с речевым недоразвитием по вопросам речевого развития детей.</w:t>
      </w:r>
    </w:p>
    <w:p w14:paraId="7DB754FC" w14:textId="362CC630" w:rsidR="004E4B0D" w:rsidRDefault="004E4B0D" w:rsidP="004E4B0D">
      <w:pPr>
        <w:spacing w:line="360" w:lineRule="auto"/>
        <w:ind w:firstLine="851"/>
        <w:jc w:val="both"/>
      </w:pPr>
      <w:r>
        <w:t>Формирование полноценной фонетической системы языка (артикуляционные навыки звукопроизношения, слоговой структуры, фонематического слуха и восприятия).</w:t>
      </w:r>
    </w:p>
    <w:p w14:paraId="7D44420D" w14:textId="2C21DADF" w:rsidR="004E4B0D" w:rsidRDefault="004E4B0D" w:rsidP="004E4B0D">
      <w:pPr>
        <w:spacing w:line="360" w:lineRule="auto"/>
        <w:ind w:firstLine="851"/>
        <w:jc w:val="both"/>
      </w:pPr>
      <w:r>
        <w:t>Совершенствование грамматического строя речи, т. е. способствование практическому усвоению грамматических средств языка.</w:t>
      </w:r>
    </w:p>
    <w:p w14:paraId="3EA6EC53" w14:textId="7D5D7E91" w:rsidR="004E4B0D" w:rsidRPr="00B96E58" w:rsidRDefault="004E4B0D" w:rsidP="004E4B0D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t>Уточнение, расширение и обогащение лексического запаса, т. е. способствование практическому усвоению лексических средств языка и навыков связной речи.</w:t>
      </w:r>
    </w:p>
    <w:p w14:paraId="17D97018" w14:textId="59EC1407" w:rsidR="000C043A" w:rsidRPr="005521C6" w:rsidRDefault="000C043A" w:rsidP="004E4B0D">
      <w:pPr>
        <w:spacing w:line="360" w:lineRule="auto"/>
        <w:ind w:firstLine="851"/>
        <w:jc w:val="both"/>
      </w:pPr>
      <w:bookmarkStart w:id="0" w:name="_GoBack"/>
      <w:bookmarkEnd w:id="0"/>
      <w:r w:rsidRPr="00F73A93">
        <w:lastRenderedPageBreak/>
        <w:t xml:space="preserve">В соответствии с учебным планом на изучение </w:t>
      </w:r>
      <w:r>
        <w:t>курса</w:t>
      </w:r>
      <w:r w:rsidRPr="00F73A93">
        <w:t xml:space="preserve"> «</w:t>
      </w:r>
      <w:r>
        <w:t>Развитие речи</w:t>
      </w:r>
      <w:r w:rsidRPr="00F73A93">
        <w:t>» отводится</w:t>
      </w:r>
      <w:r>
        <w:t xml:space="preserve"> в </w:t>
      </w:r>
      <w:r w:rsidR="004E4B0D">
        <w:t>1 (</w:t>
      </w:r>
      <w:r>
        <w:t>1 дополнительном</w:t>
      </w:r>
      <w:r w:rsidR="004E4B0D">
        <w:t>)</w:t>
      </w:r>
      <w:r>
        <w:t xml:space="preserve"> классе – </w:t>
      </w:r>
      <w:r w:rsidR="004E4B0D">
        <w:t>66</w:t>
      </w:r>
      <w:r>
        <w:t xml:space="preserve">  </w:t>
      </w:r>
      <w:r w:rsidRPr="00F73A93">
        <w:t xml:space="preserve"> час</w:t>
      </w:r>
      <w:r w:rsidR="004E4B0D">
        <w:t>ов</w:t>
      </w:r>
      <w:r w:rsidRPr="00F73A93">
        <w:t xml:space="preserve"> (</w:t>
      </w:r>
      <w:r w:rsidR="004E4B0D">
        <w:t>2</w:t>
      </w:r>
      <w:r w:rsidRPr="00F73A93">
        <w:t xml:space="preserve"> час</w:t>
      </w:r>
      <w:r w:rsidR="004E4B0D">
        <w:t>а</w:t>
      </w:r>
      <w:r w:rsidRPr="00F73A93">
        <w:t xml:space="preserve"> в неделю</w:t>
      </w:r>
      <w:r>
        <w:t>, 33 учебных недели</w:t>
      </w:r>
      <w:r w:rsidRPr="00F73A93">
        <w:t>)</w:t>
      </w:r>
      <w:r w:rsidR="004E4B0D">
        <w:t>, во 2 классе – 68 часов (2 часа в неделю, 34 учебных недели), в 3 – 4 классах – 136 часов (4 часа в неделю, 34 учебных недели).</w:t>
      </w:r>
    </w:p>
    <w:p w14:paraId="40B72967" w14:textId="77777777" w:rsidR="00AA1E47" w:rsidRDefault="00AA1E47" w:rsidP="004E4B0D">
      <w:pPr>
        <w:spacing w:line="360" w:lineRule="auto"/>
        <w:ind w:firstLine="851"/>
        <w:jc w:val="both"/>
      </w:pPr>
    </w:p>
    <w:sectPr w:rsidR="00AA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A5"/>
    <w:rsid w:val="000C043A"/>
    <w:rsid w:val="004E4B0D"/>
    <w:rsid w:val="00AA1E47"/>
    <w:rsid w:val="00BB47A5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9343"/>
  <w15:chartTrackingRefBased/>
  <w15:docId w15:val="{AC4817E1-48D9-4130-AD2E-8844184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3</cp:revision>
  <dcterms:created xsi:type="dcterms:W3CDTF">2023-10-23T07:08:00Z</dcterms:created>
  <dcterms:modified xsi:type="dcterms:W3CDTF">2023-10-23T07:23:00Z</dcterms:modified>
</cp:coreProperties>
</file>