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3F2" w:rsidRDefault="009373F2" w:rsidP="009373F2">
      <w:pPr>
        <w:spacing w:line="276" w:lineRule="auto"/>
        <w:ind w:hanging="567"/>
        <w:jc w:val="both"/>
      </w:pPr>
      <w:r>
        <w:rPr>
          <w:noProof/>
        </w:rPr>
        <w:drawing>
          <wp:inline distT="0" distB="0" distL="0" distR="0" wp14:anchorId="2DD443B7" wp14:editId="6D7EA7EA">
            <wp:extent cx="6381750" cy="8972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616" t="3878"/>
                    <a:stretch/>
                  </pic:blipFill>
                  <pic:spPr bwMode="auto">
                    <a:xfrm>
                      <a:off x="0" y="0"/>
                      <a:ext cx="6381750" cy="8972550"/>
                    </a:xfrm>
                    <a:prstGeom prst="rect">
                      <a:avLst/>
                    </a:prstGeom>
                    <a:ln>
                      <a:noFill/>
                    </a:ln>
                    <a:extLst>
                      <a:ext uri="{53640926-AAD7-44D8-BBD7-CCE9431645EC}">
                        <a14:shadowObscured xmlns:a14="http://schemas.microsoft.com/office/drawing/2010/main"/>
                      </a:ext>
                    </a:extLst>
                  </pic:spPr>
                </pic:pic>
              </a:graphicData>
            </a:graphic>
          </wp:inline>
        </w:drawing>
      </w:r>
    </w:p>
    <w:p w:rsidR="009373F2" w:rsidRDefault="009373F2" w:rsidP="009373F2">
      <w:pPr>
        <w:spacing w:line="276" w:lineRule="auto"/>
        <w:ind w:hanging="567"/>
        <w:jc w:val="both"/>
      </w:pPr>
    </w:p>
    <w:p w:rsidR="00507102" w:rsidRPr="004632BA" w:rsidRDefault="009373F2" w:rsidP="009373F2">
      <w:pPr>
        <w:spacing w:line="276" w:lineRule="auto"/>
        <w:ind w:hanging="567"/>
        <w:jc w:val="both"/>
      </w:pPr>
      <w:r>
        <w:lastRenderedPageBreak/>
        <w:t xml:space="preserve">                     </w:t>
      </w:r>
      <w:bookmarkStart w:id="0" w:name="_GoBack"/>
      <w:bookmarkEnd w:id="0"/>
      <w:r w:rsidR="00507102" w:rsidRPr="004632BA">
        <w:t>− законодательством Российской Федерации;</w:t>
      </w:r>
    </w:p>
    <w:p w:rsidR="00507102" w:rsidRPr="004632BA" w:rsidRDefault="00507102" w:rsidP="004632BA">
      <w:pPr>
        <w:spacing w:line="276" w:lineRule="auto"/>
        <w:ind w:firstLine="851"/>
        <w:jc w:val="both"/>
      </w:pPr>
      <w:r w:rsidRPr="004632BA">
        <w:t>− опытом целесообразной и эффективной организации учебного процесса с использованием информационных технологий и возможностей интернета;</w:t>
      </w:r>
    </w:p>
    <w:p w:rsidR="00507102" w:rsidRPr="004632BA" w:rsidRDefault="00507102" w:rsidP="004632BA">
      <w:pPr>
        <w:spacing w:line="276" w:lineRule="auto"/>
        <w:ind w:firstLine="851"/>
        <w:jc w:val="both"/>
      </w:pPr>
      <w:r w:rsidRPr="004632BA">
        <w:t>− интересами обучающихся;</w:t>
      </w:r>
    </w:p>
    <w:p w:rsidR="00507102" w:rsidRPr="004632BA" w:rsidRDefault="00507102" w:rsidP="004632BA">
      <w:pPr>
        <w:spacing w:line="276" w:lineRule="auto"/>
        <w:ind w:firstLine="851"/>
        <w:jc w:val="both"/>
      </w:pPr>
      <w:r w:rsidRPr="004632BA">
        <w:t>− целями образовательного процесса;</w:t>
      </w:r>
    </w:p>
    <w:p w:rsidR="00507102" w:rsidRPr="004632BA" w:rsidRDefault="00507102" w:rsidP="004632BA">
      <w:pPr>
        <w:spacing w:line="276" w:lineRule="auto"/>
        <w:ind w:firstLine="851"/>
        <w:jc w:val="both"/>
      </w:pPr>
      <w:r w:rsidRPr="004632BA">
        <w:t>− Методическими реко</w:t>
      </w:r>
      <w:r w:rsidR="005D5608">
        <w:t xml:space="preserve">мендациями по ограничению </w:t>
      </w:r>
      <w:proofErr w:type="spellStart"/>
      <w:r w:rsidR="005D5608">
        <w:t>вобразовательных</w:t>
      </w:r>
      <w:proofErr w:type="spellEnd"/>
      <w:r w:rsidR="005D5608">
        <w:t xml:space="preserve"> </w:t>
      </w:r>
      <w:proofErr w:type="gramStart"/>
      <w:r w:rsidR="005D5608">
        <w:t xml:space="preserve">учреждениях </w:t>
      </w:r>
      <w:r w:rsidRPr="004632BA">
        <w:t>доступа</w:t>
      </w:r>
      <w:proofErr w:type="gramEnd"/>
      <w:r w:rsidRPr="004632BA">
        <w:t xml:space="preserve"> обучающихся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 утвержденными </w:t>
      </w:r>
      <w:proofErr w:type="spellStart"/>
      <w:r w:rsidRPr="004632BA">
        <w:t>Минкомсвязи</w:t>
      </w:r>
      <w:proofErr w:type="spellEnd"/>
      <w:r w:rsidRPr="004632BA">
        <w:t xml:space="preserve"> 16.05.2019.</w:t>
      </w:r>
    </w:p>
    <w:p w:rsidR="00507102" w:rsidRPr="004632BA" w:rsidRDefault="00507102" w:rsidP="004632BA">
      <w:pPr>
        <w:spacing w:line="276" w:lineRule="auto"/>
        <w:ind w:firstLine="851"/>
        <w:jc w:val="both"/>
      </w:pPr>
      <w:r w:rsidRPr="004632BA">
        <w:t xml:space="preserve">2.3. Директор </w:t>
      </w:r>
      <w:r w:rsidR="005D5608">
        <w:t>школы</w:t>
      </w:r>
      <w:r w:rsidRPr="004632BA">
        <w:t xml:space="preserve"> отвечает за обеспечение эффективного и безопасного доступа к сети интернет. Чтобы обеспечить информационную безопасность детей, директор назначает ответственного за информационную безопасность.</w:t>
      </w:r>
    </w:p>
    <w:p w:rsidR="00507102" w:rsidRPr="004632BA" w:rsidRDefault="00507102" w:rsidP="004632BA">
      <w:pPr>
        <w:spacing w:line="276" w:lineRule="auto"/>
        <w:ind w:firstLine="851"/>
        <w:jc w:val="both"/>
      </w:pPr>
      <w:r w:rsidRPr="004632BA">
        <w:t>2.4. Ответственный за информационную безопасность:</w:t>
      </w:r>
    </w:p>
    <w:p w:rsidR="00507102" w:rsidRPr="004632BA" w:rsidRDefault="00507102" w:rsidP="004632BA">
      <w:pPr>
        <w:spacing w:line="276" w:lineRule="auto"/>
        <w:ind w:firstLine="851"/>
        <w:jc w:val="both"/>
      </w:pPr>
      <w:r w:rsidRPr="004632BA">
        <w:t xml:space="preserve">− организует работу системы контентной фильтрации (СКФ) в </w:t>
      </w:r>
      <w:r w:rsidR="005D5608">
        <w:t>школе</w:t>
      </w:r>
      <w:r w:rsidRPr="004632BA">
        <w:t>;</w:t>
      </w:r>
    </w:p>
    <w:p w:rsidR="00507102" w:rsidRPr="004632BA" w:rsidRDefault="00507102" w:rsidP="004632BA">
      <w:pPr>
        <w:spacing w:line="276" w:lineRule="auto"/>
        <w:ind w:firstLine="851"/>
        <w:jc w:val="both"/>
      </w:pPr>
      <w:r w:rsidRPr="004632BA">
        <w:t>− принимает решение о разрешении/блокировании доступа к определенным ресурсам и (или) категориям ресурсов сети интернет;</w:t>
      </w:r>
    </w:p>
    <w:p w:rsidR="00507102" w:rsidRPr="004632BA" w:rsidRDefault="00507102" w:rsidP="004632BA">
      <w:pPr>
        <w:spacing w:line="276" w:lineRule="auto"/>
        <w:ind w:firstLine="851"/>
        <w:jc w:val="both"/>
      </w:pPr>
      <w:r w:rsidRPr="004632BA">
        <w:t xml:space="preserve">− определяет характер и объем информации, публикуемой на </w:t>
      </w:r>
      <w:r w:rsidR="005D5608" w:rsidRPr="004632BA">
        <w:t>Интернет-ресурсах</w:t>
      </w:r>
      <w:r w:rsidRPr="004632BA">
        <w:t xml:space="preserve"> </w:t>
      </w:r>
      <w:r w:rsidR="005D5608">
        <w:t>школы</w:t>
      </w:r>
      <w:r w:rsidRPr="004632BA">
        <w:t>;</w:t>
      </w:r>
    </w:p>
    <w:p w:rsidR="00507102" w:rsidRPr="004632BA" w:rsidRDefault="00507102" w:rsidP="004632BA">
      <w:pPr>
        <w:spacing w:line="276" w:lineRule="auto"/>
        <w:ind w:firstLine="851"/>
        <w:jc w:val="both"/>
      </w:pPr>
      <w:r w:rsidRPr="004632BA">
        <w:t>− осуществляет действия организационно-административного характ</w:t>
      </w:r>
      <w:r w:rsidR="005D5608">
        <w:t xml:space="preserve">ера для обеспечения </w:t>
      </w:r>
      <w:proofErr w:type="gramStart"/>
      <w:r w:rsidR="005D5608">
        <w:t xml:space="preserve">ограничения </w:t>
      </w:r>
      <w:r w:rsidRPr="004632BA">
        <w:t>доступа</w:t>
      </w:r>
      <w:proofErr w:type="gramEnd"/>
      <w:r w:rsidRPr="004632BA">
        <w:t xml:space="preserve"> обучающихся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w:t>
      </w:r>
    </w:p>
    <w:p w:rsidR="005D5608" w:rsidRDefault="005D5608" w:rsidP="004632BA">
      <w:pPr>
        <w:spacing w:line="276" w:lineRule="auto"/>
        <w:ind w:firstLine="851"/>
        <w:jc w:val="both"/>
        <w:rPr>
          <w:b/>
        </w:rPr>
      </w:pPr>
    </w:p>
    <w:p w:rsidR="00507102" w:rsidRPr="004632BA" w:rsidRDefault="00507102" w:rsidP="004632BA">
      <w:pPr>
        <w:spacing w:line="276" w:lineRule="auto"/>
        <w:ind w:firstLine="851"/>
        <w:jc w:val="both"/>
        <w:rPr>
          <w:b/>
        </w:rPr>
      </w:pPr>
      <w:r w:rsidRPr="004632BA">
        <w:rPr>
          <w:b/>
        </w:rPr>
        <w:t xml:space="preserve">3. Использование сети интернет в </w:t>
      </w:r>
      <w:r w:rsidR="005D5608">
        <w:rPr>
          <w:b/>
        </w:rPr>
        <w:t>школе</w:t>
      </w:r>
    </w:p>
    <w:p w:rsidR="00507102" w:rsidRPr="004632BA" w:rsidRDefault="00507102" w:rsidP="004632BA">
      <w:pPr>
        <w:spacing w:line="276" w:lineRule="auto"/>
        <w:ind w:firstLine="851"/>
        <w:jc w:val="both"/>
      </w:pPr>
      <w:r w:rsidRPr="004632BA">
        <w:t xml:space="preserve">3.1. Обучающиеся </w:t>
      </w:r>
      <w:r w:rsidR="005D5608">
        <w:t>школы</w:t>
      </w:r>
      <w:r w:rsidRPr="004632BA">
        <w:t xml:space="preserve"> имеют доступ только к сайтам в сети интернет, включенным в Реестр безопасных образовательных сайтов. Использование сайтов в сети интернет, не включенных в Реестр безопасных образовательных сайтов, запрещается.</w:t>
      </w:r>
    </w:p>
    <w:p w:rsidR="005D5608" w:rsidRDefault="00507102" w:rsidP="004632BA">
      <w:pPr>
        <w:spacing w:line="276" w:lineRule="auto"/>
        <w:ind w:firstLine="851"/>
        <w:jc w:val="both"/>
      </w:pPr>
      <w:r w:rsidRPr="004632BA">
        <w:t xml:space="preserve">3.2. Во время уроков и других занятий в рамках образовательного процесса контроль использования обучающимися сети интернет осуществляет педагогический работник, ведущий занятие. </w:t>
      </w:r>
    </w:p>
    <w:p w:rsidR="00507102" w:rsidRPr="004632BA" w:rsidRDefault="00507102" w:rsidP="004632BA">
      <w:pPr>
        <w:spacing w:line="276" w:lineRule="auto"/>
        <w:ind w:firstLine="851"/>
        <w:jc w:val="both"/>
      </w:pPr>
      <w:r w:rsidRPr="004632BA">
        <w:t>Педагогический работник:</w:t>
      </w:r>
    </w:p>
    <w:p w:rsidR="00507102" w:rsidRPr="004632BA" w:rsidRDefault="00507102" w:rsidP="004632BA">
      <w:pPr>
        <w:spacing w:line="276" w:lineRule="auto"/>
        <w:ind w:firstLine="851"/>
        <w:jc w:val="both"/>
      </w:pPr>
      <w:r w:rsidRPr="004632BA">
        <w:t>− организует работу обучающегося в сети интернет в соответствии с образовательной программой;</w:t>
      </w:r>
    </w:p>
    <w:p w:rsidR="00507102" w:rsidRPr="004632BA" w:rsidRDefault="00507102" w:rsidP="004632BA">
      <w:pPr>
        <w:spacing w:line="276" w:lineRule="auto"/>
        <w:ind w:firstLine="851"/>
        <w:jc w:val="both"/>
      </w:pPr>
      <w:r w:rsidRPr="004632BA">
        <w:t>− наблюдает за использованием компьютера и сети интернет обучающимися;</w:t>
      </w:r>
    </w:p>
    <w:p w:rsidR="00507102" w:rsidRPr="004632BA" w:rsidRDefault="00507102" w:rsidP="004632BA">
      <w:pPr>
        <w:spacing w:line="276" w:lineRule="auto"/>
        <w:ind w:firstLine="851"/>
        <w:jc w:val="both"/>
      </w:pPr>
      <w:r w:rsidRPr="004632BA">
        <w:t>− принимает меры по пресечению обращений к ресурсам, содержащим информацию, причиняющую вред здоровью и (или) развитию детей, а также не соответствующую задачам образования.</w:t>
      </w:r>
    </w:p>
    <w:p w:rsidR="00507102" w:rsidRPr="004632BA" w:rsidRDefault="00507102" w:rsidP="004632BA">
      <w:pPr>
        <w:spacing w:line="276" w:lineRule="auto"/>
        <w:ind w:firstLine="851"/>
        <w:jc w:val="both"/>
      </w:pPr>
      <w:r w:rsidRPr="004632BA">
        <w:t>3.</w:t>
      </w:r>
      <w:r w:rsidR="00E5251C">
        <w:t>3</w:t>
      </w:r>
      <w:r w:rsidRPr="004632BA">
        <w:t>. Обучающемуся запрещается:</w:t>
      </w:r>
    </w:p>
    <w:p w:rsidR="00507102" w:rsidRPr="004632BA" w:rsidRDefault="00507102" w:rsidP="004632BA">
      <w:pPr>
        <w:spacing w:line="276" w:lineRule="auto"/>
        <w:ind w:firstLine="851"/>
        <w:jc w:val="both"/>
      </w:pPr>
      <w:r w:rsidRPr="004632BA">
        <w:t>− обращаться к ресурсам, не соответствующим их возрастной категории и запрещенным к распространению среди детей;</w:t>
      </w:r>
    </w:p>
    <w:p w:rsidR="00507102" w:rsidRPr="004632BA" w:rsidRDefault="00507102" w:rsidP="004632BA">
      <w:pPr>
        <w:spacing w:line="276" w:lineRule="auto"/>
        <w:ind w:firstLine="851"/>
        <w:jc w:val="both"/>
      </w:pPr>
      <w:r w:rsidRPr="004632BA">
        <w:t>− осуществлять любые сделки через интернет;</w:t>
      </w:r>
    </w:p>
    <w:p w:rsidR="00507102" w:rsidRPr="004632BA" w:rsidRDefault="00507102" w:rsidP="004632BA">
      <w:pPr>
        <w:spacing w:line="276" w:lineRule="auto"/>
        <w:ind w:firstLine="851"/>
        <w:jc w:val="both"/>
      </w:pPr>
      <w:r w:rsidRPr="004632BA">
        <w:t>− осуществлять загрузки файлов на компьютер организации без разрешения контролирующего работника, указанного в пунктах 3.2 настоящего Положения.</w:t>
      </w:r>
    </w:p>
    <w:p w:rsidR="00507102" w:rsidRPr="004632BA" w:rsidRDefault="00507102" w:rsidP="004632BA">
      <w:pPr>
        <w:spacing w:line="276" w:lineRule="auto"/>
        <w:ind w:firstLine="851"/>
        <w:jc w:val="both"/>
      </w:pPr>
      <w:r w:rsidRPr="004632BA">
        <w:t>3.</w:t>
      </w:r>
      <w:r w:rsidR="00E5251C">
        <w:t>4</w:t>
      </w:r>
      <w:r w:rsidRPr="004632BA">
        <w:t xml:space="preserve">. При обнаружении ресурса, содержащего информацию, причиняющую вред здоровью и (или) развитию детей, а также не соответствующую задачам образования, </w:t>
      </w:r>
      <w:r w:rsidRPr="004632BA">
        <w:lastRenderedPageBreak/>
        <w:t>обучающийся обязан незамедлительно сообщить об этом контролирующему работнику, указанному в пунктах 3.2 настоящего Положения.</w:t>
      </w:r>
    </w:p>
    <w:p w:rsidR="00507102" w:rsidRPr="004632BA" w:rsidRDefault="00507102" w:rsidP="004632BA">
      <w:pPr>
        <w:spacing w:line="276" w:lineRule="auto"/>
        <w:ind w:firstLine="851"/>
        <w:jc w:val="both"/>
      </w:pPr>
      <w:r w:rsidRPr="004632BA">
        <w:t>3.</w:t>
      </w:r>
      <w:r w:rsidR="00E5251C">
        <w:t>5</w:t>
      </w:r>
      <w:r w:rsidRPr="004632BA">
        <w:t xml:space="preserve">. Контролирующий работник в случае получения сообщения от обучающегося о выявлении ресурса, содержащего информацию, причиняющую вред здоровью и (или) развитию детей, а также не соответствующую задачам образования, или в случае самостоятельного выявления такого ресурса обязан зафиксировать доменный адрес ресурса, время его обнаружения и сообщить об этом лицу, ответственному за информационную безопасность в </w:t>
      </w:r>
      <w:r w:rsidR="005D5608">
        <w:t>школе</w:t>
      </w:r>
      <w:r w:rsidRPr="004632BA">
        <w:t>.</w:t>
      </w:r>
    </w:p>
    <w:p w:rsidR="00507102" w:rsidRPr="004632BA" w:rsidRDefault="00507102" w:rsidP="004632BA">
      <w:pPr>
        <w:spacing w:line="276" w:lineRule="auto"/>
        <w:ind w:firstLine="851"/>
        <w:jc w:val="both"/>
      </w:pPr>
      <w:r w:rsidRPr="004632BA">
        <w:t>3.</w:t>
      </w:r>
      <w:r w:rsidR="00E5251C">
        <w:t>6</w:t>
      </w:r>
      <w:r w:rsidRPr="004632BA">
        <w:t>. Ответственный за информационную безопасность обязан:</w:t>
      </w:r>
    </w:p>
    <w:p w:rsidR="00507102" w:rsidRPr="004632BA" w:rsidRDefault="00507102" w:rsidP="004632BA">
      <w:pPr>
        <w:spacing w:line="276" w:lineRule="auto"/>
        <w:ind w:firstLine="851"/>
        <w:jc w:val="both"/>
      </w:pPr>
      <w:r w:rsidRPr="004632BA">
        <w:t>− принять информацию от работника;</w:t>
      </w:r>
    </w:p>
    <w:p w:rsidR="00507102" w:rsidRPr="004632BA" w:rsidRDefault="00507102" w:rsidP="004632BA">
      <w:pPr>
        <w:spacing w:line="276" w:lineRule="auto"/>
        <w:ind w:firstLine="851"/>
        <w:jc w:val="both"/>
      </w:pPr>
      <w:r w:rsidRPr="004632BA">
        <w:t>− направить информацию о выявлении ресурса оператору Реестра безопасных образовательных сайтов в течение суток;</w:t>
      </w:r>
    </w:p>
    <w:p w:rsidR="00507102" w:rsidRPr="004632BA" w:rsidRDefault="00507102" w:rsidP="004632BA">
      <w:pPr>
        <w:spacing w:line="276" w:lineRule="auto"/>
        <w:ind w:firstLine="851"/>
        <w:jc w:val="both"/>
      </w:pPr>
      <w:r w:rsidRPr="004632BA">
        <w:t>− в случае явного нарушения обнаруженным ресурсом законодательства Российской Федерации сообщить о нем по специальной горячей линии для принятия мер в соответствии с законодательством Российской Федерации.</w:t>
      </w:r>
    </w:p>
    <w:p w:rsidR="00507102" w:rsidRPr="004632BA" w:rsidRDefault="00507102" w:rsidP="004632BA">
      <w:pPr>
        <w:spacing w:line="276" w:lineRule="auto"/>
        <w:ind w:firstLine="851"/>
        <w:jc w:val="both"/>
      </w:pPr>
      <w:r w:rsidRPr="004632BA">
        <w:t>3.</w:t>
      </w:r>
      <w:r w:rsidR="00E5251C">
        <w:t>7</w:t>
      </w:r>
      <w:r w:rsidRPr="004632BA">
        <w:t>. Передаваемая информация должна содержать:</w:t>
      </w:r>
    </w:p>
    <w:p w:rsidR="00507102" w:rsidRPr="004632BA" w:rsidRDefault="00507102" w:rsidP="004632BA">
      <w:pPr>
        <w:spacing w:line="276" w:lineRule="auto"/>
        <w:ind w:firstLine="851"/>
        <w:jc w:val="both"/>
      </w:pPr>
      <w:r w:rsidRPr="004632BA">
        <w:t>− доменный адрес ресурса;</w:t>
      </w:r>
    </w:p>
    <w:p w:rsidR="00507102" w:rsidRPr="004632BA" w:rsidRDefault="00507102" w:rsidP="004632BA">
      <w:pPr>
        <w:spacing w:line="276" w:lineRule="auto"/>
        <w:ind w:firstLine="851"/>
        <w:jc w:val="both"/>
      </w:pPr>
      <w:r w:rsidRPr="004632BA">
        <w:t>− сообщение о тематике ресурса;</w:t>
      </w:r>
    </w:p>
    <w:p w:rsidR="00507102" w:rsidRPr="004632BA" w:rsidRDefault="00507102" w:rsidP="004632BA">
      <w:pPr>
        <w:spacing w:line="276" w:lineRule="auto"/>
        <w:ind w:firstLine="851"/>
        <w:jc w:val="both"/>
      </w:pPr>
      <w:r w:rsidRPr="004632BA">
        <w:t>− дату и время обнаружения;</w:t>
      </w:r>
    </w:p>
    <w:p w:rsidR="00507102" w:rsidRPr="004632BA" w:rsidRDefault="00507102" w:rsidP="004632BA">
      <w:pPr>
        <w:spacing w:line="276" w:lineRule="auto"/>
        <w:ind w:firstLine="851"/>
        <w:jc w:val="both"/>
      </w:pPr>
      <w:r w:rsidRPr="004632BA">
        <w:t>− информацию об установленных в организации технических средствах технического ограничения доступа к информации.</w:t>
      </w:r>
    </w:p>
    <w:p w:rsidR="00507102" w:rsidRPr="004632BA" w:rsidRDefault="00507102" w:rsidP="004632BA">
      <w:pPr>
        <w:spacing w:line="276" w:lineRule="auto"/>
        <w:ind w:firstLine="851"/>
        <w:jc w:val="both"/>
      </w:pPr>
      <w:r w:rsidRPr="004632BA">
        <w:t>3.</w:t>
      </w:r>
      <w:r w:rsidR="00E5251C">
        <w:t>8</w:t>
      </w:r>
      <w:r w:rsidRPr="004632BA">
        <w:t xml:space="preserve">. В случае отказа доступа к ресурсу, разрешенному в </w:t>
      </w:r>
      <w:r w:rsidR="005D5608">
        <w:t>школе</w:t>
      </w:r>
      <w:r w:rsidRPr="004632BA">
        <w:t>, работник также сообщает об этом лицу, ответственному за информационную безопасность.</w:t>
      </w:r>
    </w:p>
    <w:p w:rsidR="00507102" w:rsidRPr="004632BA" w:rsidRDefault="00507102" w:rsidP="004632BA">
      <w:pPr>
        <w:spacing w:line="276" w:lineRule="auto"/>
        <w:ind w:firstLine="851"/>
        <w:jc w:val="both"/>
      </w:pPr>
      <w:r w:rsidRPr="004632BA">
        <w:t>3.</w:t>
      </w:r>
      <w:r w:rsidR="00E5251C">
        <w:t>9</w:t>
      </w:r>
      <w:r w:rsidRPr="004632BA">
        <w:t>. Перечень видов информации, запрещенной к распространению посредством сети интернет, причиняющей вред здоровью и (или) развитию детей, а также не соответствующей задачам образования, приведен в Приложении к настоящему Приказу по состоянию на 01.07.2019.</w:t>
      </w:r>
    </w:p>
    <w:p w:rsidR="00507102" w:rsidRPr="00AF7F79" w:rsidRDefault="00507102" w:rsidP="00507102">
      <w:pPr>
        <w:ind w:firstLine="567"/>
        <w:rPr>
          <w:rFonts w:ascii="Arial" w:hAnsi="Arial" w:cs="Arial"/>
          <w:sz w:val="20"/>
        </w:rPr>
      </w:pPr>
    </w:p>
    <w:p w:rsidR="005D5608" w:rsidRDefault="005D5608" w:rsidP="00507102">
      <w:pPr>
        <w:jc w:val="right"/>
        <w:rPr>
          <w:rFonts w:ascii="Arial" w:hAnsi="Arial" w:cs="Arial"/>
          <w:sz w:val="20"/>
        </w:rPr>
      </w:pPr>
    </w:p>
    <w:p w:rsidR="005D5608" w:rsidRDefault="005D5608" w:rsidP="00507102">
      <w:pPr>
        <w:jc w:val="right"/>
        <w:rPr>
          <w:rFonts w:ascii="Arial" w:hAnsi="Arial" w:cs="Arial"/>
          <w:sz w:val="20"/>
        </w:rPr>
      </w:pPr>
    </w:p>
    <w:p w:rsidR="005D5608" w:rsidRDefault="005D5608" w:rsidP="00507102">
      <w:pPr>
        <w:jc w:val="right"/>
        <w:rPr>
          <w:rFonts w:ascii="Arial" w:hAnsi="Arial" w:cs="Arial"/>
          <w:sz w:val="20"/>
        </w:rPr>
      </w:pPr>
    </w:p>
    <w:p w:rsidR="005D5608" w:rsidRDefault="005D5608" w:rsidP="00507102">
      <w:pPr>
        <w:jc w:val="right"/>
        <w:rPr>
          <w:rFonts w:ascii="Arial" w:hAnsi="Arial" w:cs="Arial"/>
          <w:sz w:val="20"/>
        </w:rPr>
      </w:pPr>
    </w:p>
    <w:p w:rsidR="005D5608" w:rsidRDefault="005D5608" w:rsidP="00507102">
      <w:pPr>
        <w:jc w:val="right"/>
        <w:rPr>
          <w:rFonts w:ascii="Arial" w:hAnsi="Arial" w:cs="Arial"/>
          <w:sz w:val="20"/>
        </w:rPr>
      </w:pPr>
    </w:p>
    <w:p w:rsidR="005D5608" w:rsidRDefault="005D5608" w:rsidP="00507102">
      <w:pPr>
        <w:jc w:val="right"/>
        <w:rPr>
          <w:rFonts w:ascii="Arial" w:hAnsi="Arial" w:cs="Arial"/>
          <w:sz w:val="20"/>
        </w:rPr>
      </w:pPr>
    </w:p>
    <w:p w:rsidR="005D5608" w:rsidRDefault="005D5608" w:rsidP="00507102">
      <w:pPr>
        <w:jc w:val="right"/>
        <w:rPr>
          <w:rFonts w:ascii="Arial" w:hAnsi="Arial" w:cs="Arial"/>
          <w:sz w:val="20"/>
        </w:rPr>
      </w:pPr>
    </w:p>
    <w:p w:rsidR="005D5608" w:rsidRDefault="005D5608" w:rsidP="00507102">
      <w:pPr>
        <w:jc w:val="right"/>
        <w:rPr>
          <w:rFonts w:ascii="Arial" w:hAnsi="Arial" w:cs="Arial"/>
          <w:sz w:val="20"/>
        </w:rPr>
      </w:pPr>
    </w:p>
    <w:p w:rsidR="00E5251C" w:rsidRDefault="00E5251C" w:rsidP="00507102">
      <w:pPr>
        <w:jc w:val="right"/>
        <w:rPr>
          <w:rFonts w:ascii="Arial" w:hAnsi="Arial" w:cs="Arial"/>
          <w:sz w:val="20"/>
        </w:rPr>
      </w:pPr>
    </w:p>
    <w:p w:rsidR="00E5251C" w:rsidRDefault="00E5251C" w:rsidP="00507102">
      <w:pPr>
        <w:jc w:val="right"/>
        <w:rPr>
          <w:rFonts w:ascii="Arial" w:hAnsi="Arial" w:cs="Arial"/>
          <w:sz w:val="20"/>
        </w:rPr>
      </w:pPr>
    </w:p>
    <w:p w:rsidR="00E5251C" w:rsidRDefault="00E5251C" w:rsidP="00507102">
      <w:pPr>
        <w:jc w:val="right"/>
        <w:rPr>
          <w:rFonts w:ascii="Arial" w:hAnsi="Arial" w:cs="Arial"/>
          <w:sz w:val="20"/>
        </w:rPr>
      </w:pPr>
    </w:p>
    <w:p w:rsidR="00E5251C" w:rsidRDefault="00E5251C" w:rsidP="00507102">
      <w:pPr>
        <w:jc w:val="right"/>
        <w:rPr>
          <w:rFonts w:ascii="Arial" w:hAnsi="Arial" w:cs="Arial"/>
          <w:sz w:val="20"/>
        </w:rPr>
      </w:pPr>
    </w:p>
    <w:p w:rsidR="00E5251C" w:rsidRDefault="00E5251C" w:rsidP="00507102">
      <w:pPr>
        <w:jc w:val="right"/>
        <w:rPr>
          <w:rFonts w:ascii="Arial" w:hAnsi="Arial" w:cs="Arial"/>
          <w:sz w:val="20"/>
        </w:rPr>
      </w:pPr>
    </w:p>
    <w:p w:rsidR="00E5251C" w:rsidRDefault="00E5251C" w:rsidP="00507102">
      <w:pPr>
        <w:jc w:val="right"/>
        <w:rPr>
          <w:rFonts w:ascii="Arial" w:hAnsi="Arial" w:cs="Arial"/>
          <w:sz w:val="20"/>
        </w:rPr>
      </w:pPr>
    </w:p>
    <w:p w:rsidR="00E5251C" w:rsidRDefault="00E5251C" w:rsidP="00507102">
      <w:pPr>
        <w:jc w:val="right"/>
        <w:rPr>
          <w:rFonts w:ascii="Arial" w:hAnsi="Arial" w:cs="Arial"/>
          <w:sz w:val="20"/>
        </w:rPr>
      </w:pPr>
    </w:p>
    <w:p w:rsidR="00E5251C" w:rsidRDefault="00E5251C" w:rsidP="00507102">
      <w:pPr>
        <w:jc w:val="right"/>
        <w:rPr>
          <w:rFonts w:ascii="Arial" w:hAnsi="Arial" w:cs="Arial"/>
          <w:sz w:val="20"/>
        </w:rPr>
      </w:pPr>
    </w:p>
    <w:p w:rsidR="00E5251C" w:rsidRDefault="00E5251C" w:rsidP="00507102">
      <w:pPr>
        <w:jc w:val="right"/>
        <w:rPr>
          <w:rFonts w:ascii="Arial" w:hAnsi="Arial" w:cs="Arial"/>
          <w:sz w:val="20"/>
        </w:rPr>
      </w:pPr>
    </w:p>
    <w:p w:rsidR="00E5251C" w:rsidRDefault="00E5251C" w:rsidP="00507102">
      <w:pPr>
        <w:jc w:val="right"/>
        <w:rPr>
          <w:rFonts w:ascii="Arial" w:hAnsi="Arial" w:cs="Arial"/>
          <w:sz w:val="20"/>
        </w:rPr>
      </w:pPr>
    </w:p>
    <w:p w:rsidR="00E5251C" w:rsidRDefault="00E5251C" w:rsidP="00507102">
      <w:pPr>
        <w:jc w:val="right"/>
        <w:rPr>
          <w:rFonts w:ascii="Arial" w:hAnsi="Arial" w:cs="Arial"/>
          <w:sz w:val="20"/>
        </w:rPr>
      </w:pPr>
    </w:p>
    <w:p w:rsidR="00E5251C" w:rsidRDefault="00E5251C" w:rsidP="00507102">
      <w:pPr>
        <w:jc w:val="right"/>
        <w:rPr>
          <w:rFonts w:ascii="Arial" w:hAnsi="Arial" w:cs="Arial"/>
          <w:sz w:val="20"/>
        </w:rPr>
      </w:pPr>
    </w:p>
    <w:p w:rsidR="00E5251C" w:rsidRDefault="00E5251C" w:rsidP="00507102">
      <w:pPr>
        <w:jc w:val="right"/>
        <w:rPr>
          <w:rFonts w:ascii="Arial" w:hAnsi="Arial" w:cs="Arial"/>
          <w:sz w:val="20"/>
        </w:rPr>
      </w:pPr>
    </w:p>
    <w:p w:rsidR="00E5251C" w:rsidRDefault="00E5251C" w:rsidP="00507102">
      <w:pPr>
        <w:jc w:val="right"/>
        <w:rPr>
          <w:rFonts w:ascii="Arial" w:hAnsi="Arial" w:cs="Arial"/>
          <w:sz w:val="20"/>
        </w:rPr>
      </w:pPr>
    </w:p>
    <w:p w:rsidR="005D5608" w:rsidRDefault="005D5608" w:rsidP="00507102">
      <w:pPr>
        <w:jc w:val="right"/>
        <w:rPr>
          <w:rFonts w:ascii="Arial" w:hAnsi="Arial" w:cs="Arial"/>
          <w:sz w:val="20"/>
        </w:rPr>
      </w:pPr>
    </w:p>
    <w:p w:rsidR="00507102" w:rsidRPr="005D5608" w:rsidRDefault="00507102" w:rsidP="005D5608">
      <w:pPr>
        <w:spacing w:line="276" w:lineRule="auto"/>
        <w:jc w:val="right"/>
      </w:pPr>
      <w:r w:rsidRPr="005D5608">
        <w:lastRenderedPageBreak/>
        <w:t>Приложение</w:t>
      </w:r>
      <w:r w:rsidRPr="005D5608">
        <w:br/>
        <w:t>к Положению, утвержденному директором от 30.08.2019</w:t>
      </w:r>
    </w:p>
    <w:p w:rsidR="00507102" w:rsidRPr="005D5608" w:rsidRDefault="00507102" w:rsidP="005D5608">
      <w:pPr>
        <w:autoSpaceDE w:val="0"/>
        <w:autoSpaceDN w:val="0"/>
        <w:adjustRightInd w:val="0"/>
        <w:spacing w:line="276" w:lineRule="auto"/>
        <w:jc w:val="center"/>
        <w:rPr>
          <w:b/>
          <w:bCs/>
        </w:rPr>
      </w:pPr>
      <w:r w:rsidRPr="005D5608">
        <w:rPr>
          <w:b/>
          <w:bCs/>
        </w:rPr>
        <w:t>Перечень видов информации, запрещенной к распространению</w:t>
      </w:r>
    </w:p>
    <w:p w:rsidR="00507102" w:rsidRPr="005D5608" w:rsidRDefault="00507102" w:rsidP="005D5608">
      <w:pPr>
        <w:autoSpaceDE w:val="0"/>
        <w:autoSpaceDN w:val="0"/>
        <w:adjustRightInd w:val="0"/>
        <w:spacing w:line="276" w:lineRule="auto"/>
        <w:jc w:val="center"/>
        <w:rPr>
          <w:b/>
          <w:bCs/>
        </w:rPr>
      </w:pPr>
      <w:r w:rsidRPr="005D5608">
        <w:rPr>
          <w:b/>
          <w:bCs/>
        </w:rPr>
        <w:t>посредством сети интернет, причиняющей вред здоровью</w:t>
      </w:r>
    </w:p>
    <w:p w:rsidR="00507102" w:rsidRPr="005D5608" w:rsidRDefault="00507102" w:rsidP="005D5608">
      <w:pPr>
        <w:autoSpaceDE w:val="0"/>
        <w:autoSpaceDN w:val="0"/>
        <w:adjustRightInd w:val="0"/>
        <w:spacing w:line="276" w:lineRule="auto"/>
        <w:jc w:val="center"/>
        <w:rPr>
          <w:b/>
          <w:bCs/>
        </w:rPr>
      </w:pPr>
      <w:r w:rsidRPr="005D5608">
        <w:rPr>
          <w:b/>
          <w:bCs/>
        </w:rPr>
        <w:t>и (или) развитию детей, а также не соответствующей</w:t>
      </w:r>
    </w:p>
    <w:p w:rsidR="00507102" w:rsidRPr="00E5251C" w:rsidRDefault="00507102" w:rsidP="00E5251C">
      <w:pPr>
        <w:autoSpaceDE w:val="0"/>
        <w:autoSpaceDN w:val="0"/>
        <w:adjustRightInd w:val="0"/>
        <w:spacing w:line="276" w:lineRule="auto"/>
        <w:jc w:val="center"/>
        <w:rPr>
          <w:b/>
          <w:bCs/>
        </w:rPr>
      </w:pPr>
      <w:r w:rsidRPr="005D5608">
        <w:rPr>
          <w:b/>
          <w:bCs/>
        </w:rPr>
        <w:t>задачам образования</w:t>
      </w:r>
    </w:p>
    <w:tbl>
      <w:tblPr>
        <w:tblW w:w="9289" w:type="dxa"/>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2721"/>
        <w:gridCol w:w="5944"/>
      </w:tblGrid>
      <w:tr w:rsidR="00507102" w:rsidRPr="005D5608" w:rsidTr="00E5251C">
        <w:trPr>
          <w:trHeight w:val="523"/>
        </w:trPr>
        <w:tc>
          <w:tcPr>
            <w:tcW w:w="624" w:type="dxa"/>
            <w:tcBorders>
              <w:top w:val="single" w:sz="4" w:space="0" w:color="auto"/>
              <w:left w:val="single" w:sz="4" w:space="0" w:color="auto"/>
              <w:bottom w:val="single" w:sz="4" w:space="0" w:color="auto"/>
              <w:right w:val="single" w:sz="4" w:space="0" w:color="auto"/>
            </w:tcBorders>
          </w:tcPr>
          <w:p w:rsidR="00507102" w:rsidRPr="005D5608" w:rsidRDefault="00507102" w:rsidP="00E5251C">
            <w:pPr>
              <w:autoSpaceDE w:val="0"/>
              <w:autoSpaceDN w:val="0"/>
              <w:adjustRightInd w:val="0"/>
              <w:spacing w:line="276" w:lineRule="auto"/>
              <w:jc w:val="center"/>
              <w:rPr>
                <w:b/>
              </w:rPr>
            </w:pPr>
            <w:r w:rsidRPr="005D5608">
              <w:rPr>
                <w:b/>
              </w:rPr>
              <w:t>№ п/п</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E5251C">
            <w:pPr>
              <w:autoSpaceDE w:val="0"/>
              <w:autoSpaceDN w:val="0"/>
              <w:adjustRightInd w:val="0"/>
              <w:spacing w:line="276" w:lineRule="auto"/>
              <w:jc w:val="center"/>
              <w:rPr>
                <w:b/>
              </w:rPr>
            </w:pPr>
            <w:r w:rsidRPr="005D5608">
              <w:rPr>
                <w:b/>
              </w:rPr>
              <w:t>Виды информации</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E5251C">
            <w:pPr>
              <w:autoSpaceDE w:val="0"/>
              <w:autoSpaceDN w:val="0"/>
              <w:adjustRightInd w:val="0"/>
              <w:spacing w:line="276" w:lineRule="auto"/>
              <w:jc w:val="center"/>
              <w:rPr>
                <w:b/>
              </w:rPr>
            </w:pPr>
            <w:r w:rsidRPr="005D5608">
              <w:rPr>
                <w:b/>
              </w:rPr>
              <w:t>Описание видов информации</w:t>
            </w:r>
          </w:p>
        </w:tc>
      </w:tr>
      <w:tr w:rsidR="00507102" w:rsidRPr="005D5608" w:rsidTr="00E5251C">
        <w:tc>
          <w:tcPr>
            <w:tcW w:w="9289" w:type="dxa"/>
            <w:gridSpan w:val="3"/>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jc w:val="center"/>
              <w:outlineLvl w:val="0"/>
              <w:rPr>
                <w:b/>
              </w:rPr>
            </w:pPr>
            <w:r w:rsidRPr="005D5608">
              <w:rPr>
                <w:b/>
              </w:rPr>
              <w:t>Информация, запрещенная для распространения среди детей согласно части 2 статьи 5 Федерального закона № 436-ФЗ &lt;*&gt;</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1.</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Побуждающая детей к совершению действий, представляющих угрозу их жизни и (или) здоровью, в том числе к причинению вреда своему здоровью, самоубийству</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описания и/или изображения способов причинения вреда своему здоровью, самоубийства; обсуждения таких способов и их последствий, мотивирующих на совершение таких действий</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2.</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рекламу, объявления, предложения и другую информацию, направленную на продажу детям наркотических средств, психотропных и (или) одурманивающих веществ, табачных изделий, алкогольной и спиртосодержащей продукции, а также вовлечение детей в азартные игры и использование или вовлечение в проституцию, бродяжничество или попрошайничество</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3.</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 xml:space="preserve">Обосновывающая или оправдывающая допустимость насилия и (или) жестокости либо побуждающая осуществлять насильственные </w:t>
            </w:r>
            <w:r w:rsidRPr="005D5608">
              <w:lastRenderedPageBreak/>
              <w:t>действия по отношению к людям или животным</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lastRenderedPageBreak/>
              <w:t xml:space="preserve">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акты насилия или жестокости, жертв насилия и жестокости, участников актов насилия и жестокости, обосновывающая, оправдывающая и вовлекающая детей в акты насилия и </w:t>
            </w:r>
            <w:r w:rsidRPr="005D5608">
              <w:lastRenderedPageBreak/>
              <w:t>жестокости, а также формирующая культуру насилия и жесткости у несовершеннолетних</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lastRenderedPageBreak/>
              <w:t>4.</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рекламирующая, изображающая нетрадиционные сексуальные отношения, отказ от родителей (законных представителей), семьи и детей и влияющая на ухудшение и разрыв отношений детей с родителями и (или) другим членом семьи</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5.</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Оправдывающая противоправное поведение</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призывы и вовлечение детей в противоправное поведение и одобряющая его</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6.</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Содержащая нецензурную брань</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нецензурную брань</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7.</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Содержащая информацию порнографического характера</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текстовые описания, фотографии, рисунки, аудио- и видеоматериалы по данной теме</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8.</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 xml:space="preserve">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w:t>
            </w:r>
            <w:r w:rsidRPr="005D5608">
              <w:lastRenderedPageBreak/>
              <w:t>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lastRenderedPageBreak/>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текстовые описания, фотографии, рисунки, аудио- и видеоматериалы по данной теме</w:t>
            </w:r>
          </w:p>
        </w:tc>
      </w:tr>
      <w:tr w:rsidR="00507102" w:rsidRPr="005D5608" w:rsidTr="00E5251C">
        <w:tc>
          <w:tcPr>
            <w:tcW w:w="9289" w:type="dxa"/>
            <w:gridSpan w:val="3"/>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jc w:val="both"/>
            </w:pPr>
            <w:r w:rsidRPr="005D5608">
              <w:lastRenderedPageBreak/>
              <w:t>&lt;*&gt; Рекомендуется также запретить все сетевые средства массовой информации, имеющее возрастные ограничения старше 18 лет и обозначенные в виде цифры «18» и знака «плюс» и (или) текстового словосочетания «запрещено для детей».</w:t>
            </w:r>
          </w:p>
        </w:tc>
      </w:tr>
      <w:tr w:rsidR="00507102" w:rsidRPr="005D5608" w:rsidTr="00E5251C">
        <w:tc>
          <w:tcPr>
            <w:tcW w:w="9289" w:type="dxa"/>
            <w:gridSpan w:val="3"/>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jc w:val="center"/>
              <w:outlineLvl w:val="0"/>
              <w:rPr>
                <w:b/>
              </w:rPr>
            </w:pPr>
            <w:r w:rsidRPr="005D5608">
              <w:rPr>
                <w:b/>
              </w:rPr>
              <w:t>Информация, распространение которой среди детей определенных возрастных категорий ограничено согласно части 3 статьи 5 Федерального закона № 436-ФЗ</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9.</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10.</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Вызывающая у 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lastRenderedPageBreak/>
              <w:t>11.</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Представляемая в виде изображения или описания половых отношений между мужчиной и женщиной</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12.</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Содержащая бранные слова и выражения, относящиеся к нецензурной брани</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507102" w:rsidRPr="005D5608" w:rsidTr="00E5251C">
        <w:tc>
          <w:tcPr>
            <w:tcW w:w="9289" w:type="dxa"/>
            <w:gridSpan w:val="3"/>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jc w:val="center"/>
              <w:outlineLvl w:val="0"/>
              <w:rPr>
                <w:b/>
              </w:rPr>
            </w:pPr>
            <w:r w:rsidRPr="005D5608">
              <w:rPr>
                <w:b/>
              </w:rPr>
              <w:t>Информация, не соответствующая задачам образования &lt;1&gt;, &lt;2&gt;, &lt;3&gt; (не имеет нормативного закрепления и используется для целей настоящих Методических рекомендаций)</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13.</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Компьютерные и сетевые игры, за исключением соответствующих задачам образования</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 xml:space="preserve">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по тематике компьютерных игр, не соответствующей задачам образования, в том числе порталы </w:t>
            </w:r>
            <w:proofErr w:type="spellStart"/>
            <w:r w:rsidRPr="005D5608">
              <w:t>браузерных</w:t>
            </w:r>
            <w:proofErr w:type="spellEnd"/>
            <w:r w:rsidRPr="005D5608">
              <w:t xml:space="preserve"> игр, массовые многопользовательские игры и другие игры, игровой процесс которых осуществляется через сеть интернет</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14.</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Ресурсы, базирующиеся либо ориентированные на обеспечении анонимности распространителей и потребителей информации</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 xml:space="preserve">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обеспечивающая </w:t>
            </w:r>
            <w:proofErr w:type="spellStart"/>
            <w:r w:rsidRPr="005D5608">
              <w:t>анонимизацию</w:t>
            </w:r>
            <w:proofErr w:type="spellEnd"/>
            <w:r w:rsidRPr="005D5608">
              <w:t xml:space="preserve"> сетевого трафика в сети интернет, такая как анонимные форумы, чаты, доски объявлений и гостевые книги, </w:t>
            </w:r>
            <w:proofErr w:type="spellStart"/>
            <w:r w:rsidRPr="005D5608">
              <w:t>анонимайзеры</w:t>
            </w:r>
            <w:proofErr w:type="spellEnd"/>
            <w:r w:rsidRPr="005D5608">
              <w:t xml:space="preserve"> и другие программы и сервисы</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15.</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 xml:space="preserve">Банки рефератов, эссе, дипломных работ, готовых домашних заданий и других информационных ресурсов, предоставляющих обучающимся готовые решения в форме </w:t>
            </w:r>
            <w:r w:rsidRPr="005D5608">
              <w:lastRenderedPageBreak/>
              <w:t>материала, ответов и другой информации для осуществления ими учебной деятельности</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lastRenderedPageBreak/>
              <w:t xml:space="preserve">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такая как сайты готовых рефератов, эссе, курсовых и дипломных работ, готовых домашних заданий, </w:t>
            </w:r>
            <w:proofErr w:type="spellStart"/>
            <w:r w:rsidRPr="005D5608">
              <w:t>решебников</w:t>
            </w:r>
            <w:proofErr w:type="spellEnd"/>
            <w:r w:rsidRPr="005D5608">
              <w:t xml:space="preserve">, ответов на контрольные и самостоятельные работы и другие информационные ресурсы, направленные на </w:t>
            </w:r>
            <w:r w:rsidRPr="005D5608">
              <w:lastRenderedPageBreak/>
              <w:t>предоставление обучающимся готовых решений в форме материала, ответов и другой информации, позволяющая им не осуществлять учебную деятельность самостоятельно</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lastRenderedPageBreak/>
              <w:t>16.</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Онлайн-казино и тотализаторы</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информацию об электронных казино, тотализаторах и других видах игр на денежные средства или их аналоги, а также способах и методах получения к ним доступа в сети интернет</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17.</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Мошеннические сайты</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Сайты, навязывающие услуги на базе СМС-платежей, сайты, обманным путем собирающие личную информацию (</w:t>
            </w:r>
            <w:proofErr w:type="spellStart"/>
            <w:r w:rsidRPr="005D5608">
              <w:t>фишинг</w:t>
            </w:r>
            <w:proofErr w:type="spellEnd"/>
            <w:r w:rsidRPr="005D5608">
              <w:t>)</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18.</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Магия, колдовство, чародейство, ясновидящие, приворот по фото, теургия, волшебство, некромантия и секты</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Информационная продукция, оказывающая психологическое воздействие на детей, при которой человек обращается к тайным силам с целью влияния на события, а также реального или кажущегося воздействия на состояние</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19.</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Ресурсы, содержащие рекламу и направленные на продажу товаров и/или услуг детям</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направленная на побуждение и создание заинтересованности у несовершеннолетних к убеждению родителей или других лиц либо самостоятельно приобрести товары и/или услуги</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20.</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Службы знакомств, социальные сети, мессенджеры и сайты и сервисы для организации сетевого общения</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Информационная продукция (в том числе сайты, социальные сети, интерактивные и мобильные приложения и другие виды информационных ресурсов), направленная на организацию общения между пользователями с помощью сети интернет, такая как служба знакомств, социальные сети, мессенджеры и другие сайты, сервисы и программы, направленные и предоставляющие необходимый функционал и возможности, за исключением электронных образовательных и информационных ресурсов, создаваемых в организациях, осуществляющих образовательную деятельность</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lastRenderedPageBreak/>
              <w:t>21.</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Интернет-ресурсы, нарушающие исключительные права обладания (авторские права)</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 xml:space="preserve">Информационная продукция (в том числе сайты, социальные сети, интерактивные и мобильные приложения и другие виды информационных ресурсов), направленная на предоставление пользователям сети интернет информационного контента и программного обеспечения при нарушении авторского права, в форме </w:t>
            </w:r>
            <w:proofErr w:type="spellStart"/>
            <w:r w:rsidRPr="005D5608">
              <w:t>торрентов</w:t>
            </w:r>
            <w:proofErr w:type="spellEnd"/>
            <w:r w:rsidRPr="005D5608">
              <w:t>, пиринговых сетей и других сайтов, сервисов и программ, предоставляющих необходимый функционал и возможности</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22.</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Пропаганда национализма, фашизма и межнациональной розни</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507102" w:rsidRPr="005D5608" w:rsidTr="00E5251C">
        <w:tc>
          <w:tcPr>
            <w:tcW w:w="624" w:type="dxa"/>
            <w:tcBorders>
              <w:top w:val="single" w:sz="4" w:space="0" w:color="auto"/>
              <w:left w:val="single" w:sz="4" w:space="0" w:color="auto"/>
              <w:bottom w:val="single" w:sz="4" w:space="0" w:color="auto"/>
              <w:right w:val="single" w:sz="4" w:space="0" w:color="auto"/>
            </w:tcBorders>
            <w:vAlign w:val="center"/>
          </w:tcPr>
          <w:p w:rsidR="00507102" w:rsidRPr="005D5608" w:rsidRDefault="00507102" w:rsidP="005D5608">
            <w:pPr>
              <w:autoSpaceDE w:val="0"/>
              <w:autoSpaceDN w:val="0"/>
              <w:adjustRightInd w:val="0"/>
              <w:spacing w:line="276" w:lineRule="auto"/>
            </w:pPr>
            <w:r w:rsidRPr="005D5608">
              <w:t>23.</w:t>
            </w:r>
          </w:p>
        </w:tc>
        <w:tc>
          <w:tcPr>
            <w:tcW w:w="2721"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Ресурсы, ориентированные на предоставление неправдивой информации об истории России и формирование неуважительного отношения к ней</w:t>
            </w:r>
          </w:p>
        </w:tc>
        <w:tc>
          <w:tcPr>
            <w:tcW w:w="5944" w:type="dxa"/>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pPr>
            <w:r w:rsidRPr="005D5608">
              <w:t>Информационная продукция (в том числе сайты, сетевые средства массовой информации, социальные сети, интерактивные и мобильные приложения и другие виды информационных ресурсов, а также размещаемая на них информация), содержащая текстовые описания, фотографии, рисунки, видеоматериалы по данной теме</w:t>
            </w:r>
          </w:p>
        </w:tc>
      </w:tr>
      <w:tr w:rsidR="00507102" w:rsidRPr="005D5608" w:rsidTr="00E5251C">
        <w:tc>
          <w:tcPr>
            <w:tcW w:w="9289" w:type="dxa"/>
            <w:gridSpan w:val="3"/>
            <w:tcBorders>
              <w:top w:val="single" w:sz="4" w:space="0" w:color="auto"/>
              <w:left w:val="single" w:sz="4" w:space="0" w:color="auto"/>
              <w:bottom w:val="single" w:sz="4" w:space="0" w:color="auto"/>
              <w:right w:val="single" w:sz="4" w:space="0" w:color="auto"/>
            </w:tcBorders>
          </w:tcPr>
          <w:p w:rsidR="00507102" w:rsidRPr="005D5608" w:rsidRDefault="00507102" w:rsidP="005D5608">
            <w:pPr>
              <w:autoSpaceDE w:val="0"/>
              <w:autoSpaceDN w:val="0"/>
              <w:adjustRightInd w:val="0"/>
              <w:spacing w:line="276" w:lineRule="auto"/>
              <w:jc w:val="both"/>
            </w:pPr>
            <w:r w:rsidRPr="005D5608">
              <w:t xml:space="preserve">&lt;1&gt; Рекомендуется исключить из обработки систем контент-фильтрации </w:t>
            </w:r>
            <w:proofErr w:type="spellStart"/>
            <w:r w:rsidRPr="005D5608">
              <w:t>интернет-ресурсы</w:t>
            </w:r>
            <w:proofErr w:type="spellEnd"/>
            <w:r w:rsidRPr="005D5608">
              <w:t xml:space="preserve">, относящиеся к домену gov.ru, официальные </w:t>
            </w:r>
            <w:proofErr w:type="spellStart"/>
            <w:r w:rsidRPr="005D5608">
              <w:t>интернет-ресурсы</w:t>
            </w:r>
            <w:proofErr w:type="spellEnd"/>
            <w:r w:rsidRPr="005D5608">
              <w:t xml:space="preserve"> органов власти федерального уровня и субъектов Российской Федерации, а также рекомендованные ими к использованию в образовательном процессе </w:t>
            </w:r>
            <w:proofErr w:type="spellStart"/>
            <w:r w:rsidRPr="005D5608">
              <w:t>интернет-ресурсы</w:t>
            </w:r>
            <w:proofErr w:type="spellEnd"/>
            <w:r w:rsidRPr="005D5608">
              <w:t>.</w:t>
            </w:r>
          </w:p>
          <w:p w:rsidR="00507102" w:rsidRPr="005D5608" w:rsidRDefault="00507102" w:rsidP="005D5608">
            <w:pPr>
              <w:autoSpaceDE w:val="0"/>
              <w:autoSpaceDN w:val="0"/>
              <w:adjustRightInd w:val="0"/>
              <w:spacing w:line="276" w:lineRule="auto"/>
              <w:jc w:val="both"/>
            </w:pPr>
            <w:r w:rsidRPr="005D5608">
              <w:t>&lt;2&gt; Перечень информации, не соответствующей задачам образования, может быть дополнен и расширен исполнительными органами государственной власти субъектов и образовательными организациями по своему усмотрению с учетом специфики и потребностей своей деятельности.</w:t>
            </w:r>
          </w:p>
          <w:p w:rsidR="00507102" w:rsidRPr="005D5608" w:rsidRDefault="00507102" w:rsidP="005D5608">
            <w:pPr>
              <w:autoSpaceDE w:val="0"/>
              <w:autoSpaceDN w:val="0"/>
              <w:adjustRightInd w:val="0"/>
              <w:spacing w:line="276" w:lineRule="auto"/>
              <w:jc w:val="both"/>
            </w:pPr>
            <w:r w:rsidRPr="005D5608">
              <w:t xml:space="preserve">&lt;3&gt; Не имеет нормативного закрепления и используется для целей Методических рекомендаций, утвержденных </w:t>
            </w:r>
            <w:proofErr w:type="spellStart"/>
            <w:r w:rsidRPr="005D5608">
              <w:t>Минкомсвязи</w:t>
            </w:r>
            <w:proofErr w:type="spellEnd"/>
            <w:r w:rsidRPr="005D5608">
              <w:t xml:space="preserve"> 16.05.2019.</w:t>
            </w:r>
          </w:p>
        </w:tc>
      </w:tr>
    </w:tbl>
    <w:p w:rsidR="00507102" w:rsidRPr="005D5608" w:rsidRDefault="00507102" w:rsidP="005D5608">
      <w:pPr>
        <w:spacing w:line="276" w:lineRule="auto"/>
      </w:pPr>
    </w:p>
    <w:p w:rsidR="00507102" w:rsidRPr="005D5608" w:rsidRDefault="00507102" w:rsidP="005D5608">
      <w:pPr>
        <w:spacing w:line="276" w:lineRule="auto"/>
      </w:pPr>
    </w:p>
    <w:p w:rsidR="00B046AF" w:rsidRPr="005D5608" w:rsidRDefault="00B046AF" w:rsidP="005D5608">
      <w:pPr>
        <w:spacing w:line="276" w:lineRule="auto"/>
      </w:pP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603332450510203670830559428146817986133868575772</w:t>
            </w:r>
          </w:p>
        </w:tc>
      </w:tr>
      <w:tr>
        <w:trPr/>
        <w:tc>
          <w:tcPr/>
          <w:p>
            <w:pPr>
              <w:rPr/>
            </w:pPr>
            <w:r>
              <w:rPr/>
              <w:t xml:space="preserve">Владелец</w:t>
            </w:r>
          </w:p>
        </w:tc>
        <w:tc>
          <w:tcPr>
            <w:gridSpan w:val="2"/>
          </w:tcPr>
          <w:p>
            <w:pPr>
              <w:rPr/>
            </w:pPr>
            <w:r>
              <w:rPr/>
              <w:t xml:space="preserve">Загвозкина Людмила Петровна</w:t>
            </w:r>
          </w:p>
        </w:tc>
      </w:tr>
      <w:tr>
        <w:trPr/>
        <w:tc>
          <w:tcPr/>
          <w:p>
            <w:pPr>
              <w:rPr/>
            </w:pPr>
            <w:r>
              <w:rPr/>
              <w:t xml:space="preserve">Действителен</w:t>
            </w:r>
          </w:p>
        </w:tc>
        <w:tc>
          <w:tcPr>
            <w:gridSpan w:val="2"/>
          </w:tcPr>
          <w:p>
            <w:pPr>
              <w:rPr/>
            </w:pPr>
            <w:r>
              <w:rPr/>
              <w:t xml:space="preserve">С 18.03.2021 по 18.03.2022</w:t>
            </w:r>
          </w:p>
        </w:tc>
      </w:tr>
    </w:tbl>
    <w:sectPr xmlns:w="http://schemas.openxmlformats.org/wordprocessingml/2006/main" w:rsidR="00B046AF" w:rsidRPr="005D5608">
      <w:pgSz w:w="11906" w:h="16838"/>
      <w:pgMar w:top="1134" w:right="850" w:bottom="1134" w:left="1701" w:header="708" w:footer="708"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820">
    <w:multiLevelType w:val="hybridMultilevel"/>
    <w:lvl w:ilvl="0" w:tplc="65350162">
      <w:start w:val="1"/>
      <w:numFmt w:val="decimal"/>
      <w:lvlText w:val="%1."/>
      <w:lvlJc w:val="left"/>
      <w:pPr>
        <w:ind w:left="720" w:hanging="360"/>
      </w:pPr>
    </w:lvl>
    <w:lvl w:ilvl="1" w:tplc="65350162" w:tentative="1">
      <w:start w:val="1"/>
      <w:numFmt w:val="lowerLetter"/>
      <w:lvlText w:val="%2."/>
      <w:lvlJc w:val="left"/>
      <w:pPr>
        <w:ind w:left="1440" w:hanging="360"/>
      </w:pPr>
    </w:lvl>
    <w:lvl w:ilvl="2" w:tplc="65350162" w:tentative="1">
      <w:start w:val="1"/>
      <w:numFmt w:val="lowerRoman"/>
      <w:lvlText w:val="%3."/>
      <w:lvlJc w:val="right"/>
      <w:pPr>
        <w:ind w:left="2160" w:hanging="180"/>
      </w:pPr>
    </w:lvl>
    <w:lvl w:ilvl="3" w:tplc="65350162" w:tentative="1">
      <w:start w:val="1"/>
      <w:numFmt w:val="decimal"/>
      <w:lvlText w:val="%4."/>
      <w:lvlJc w:val="left"/>
      <w:pPr>
        <w:ind w:left="2880" w:hanging="360"/>
      </w:pPr>
    </w:lvl>
    <w:lvl w:ilvl="4" w:tplc="65350162" w:tentative="1">
      <w:start w:val="1"/>
      <w:numFmt w:val="lowerLetter"/>
      <w:lvlText w:val="%5."/>
      <w:lvlJc w:val="left"/>
      <w:pPr>
        <w:ind w:left="3600" w:hanging="360"/>
      </w:pPr>
    </w:lvl>
    <w:lvl w:ilvl="5" w:tplc="65350162" w:tentative="1">
      <w:start w:val="1"/>
      <w:numFmt w:val="lowerRoman"/>
      <w:lvlText w:val="%6."/>
      <w:lvlJc w:val="right"/>
      <w:pPr>
        <w:ind w:left="4320" w:hanging="180"/>
      </w:pPr>
    </w:lvl>
    <w:lvl w:ilvl="6" w:tplc="65350162" w:tentative="1">
      <w:start w:val="1"/>
      <w:numFmt w:val="decimal"/>
      <w:lvlText w:val="%7."/>
      <w:lvlJc w:val="left"/>
      <w:pPr>
        <w:ind w:left="5040" w:hanging="360"/>
      </w:pPr>
    </w:lvl>
    <w:lvl w:ilvl="7" w:tplc="65350162" w:tentative="1">
      <w:start w:val="1"/>
      <w:numFmt w:val="lowerLetter"/>
      <w:lvlText w:val="%8."/>
      <w:lvlJc w:val="left"/>
      <w:pPr>
        <w:ind w:left="5760" w:hanging="360"/>
      </w:pPr>
    </w:lvl>
    <w:lvl w:ilvl="8" w:tplc="65350162" w:tentative="1">
      <w:start w:val="1"/>
      <w:numFmt w:val="lowerRoman"/>
      <w:lvlText w:val="%9."/>
      <w:lvlJc w:val="right"/>
      <w:pPr>
        <w:ind w:left="6480" w:hanging="180"/>
      </w:pPr>
    </w:lvl>
  </w:abstractNum>
  <w:abstractNum w:abstractNumId="24819">
    <w:multiLevelType w:val="hybridMultilevel"/>
    <w:lvl w:ilvl="0" w:tplc="753349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24819">
    <w:abstractNumId w:val="24819"/>
  </w:num>
  <w:num w:numId="24820">
    <w:abstractNumId w:val="24820"/>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81"/>
  <w:drawingGridVerticalSpacing w:val="18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737"/>
    <w:rsid w:val="002C4B03"/>
    <w:rsid w:val="004632BA"/>
    <w:rsid w:val="00507102"/>
    <w:rsid w:val="005D5608"/>
    <w:rsid w:val="007C7737"/>
    <w:rsid w:val="008511CA"/>
    <w:rsid w:val="00877930"/>
    <w:rsid w:val="009373F2"/>
    <w:rsid w:val="00B046AF"/>
    <w:rsid w:val="00E525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03BA76-CEB2-4837-982E-CADBF2CDE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793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251C"/>
    <w:rPr>
      <w:rFonts w:ascii="Segoe UI" w:hAnsi="Segoe UI" w:cs="Segoe UI"/>
      <w:sz w:val="18"/>
      <w:szCs w:val="18"/>
    </w:rPr>
  </w:style>
  <w:style w:type="character" w:customStyle="1" w:styleId="a4">
    <w:name w:val="Текст выноски Знак"/>
    <w:basedOn w:val="a0"/>
    <w:link w:val="a3"/>
    <w:uiPriority w:val="99"/>
    <w:semiHidden/>
    <w:rsid w:val="00E5251C"/>
    <w:rPr>
      <w:rFonts w:ascii="Segoe UI" w:eastAsia="Times New Roman" w:hAnsi="Segoe UI" w:cs="Segoe UI"/>
      <w:sz w:val="18"/>
      <w:szCs w:val="18"/>
      <w:lang w:eastAsia="ru-RU"/>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 Id="rId137365428" Type="http://schemas.openxmlformats.org/officeDocument/2006/relationships/numbering" Target="numbering.xml"/><Relationship Id="rId948916725" Type="http://schemas.openxmlformats.org/officeDocument/2006/relationships/footnotes" Target="footnotes.xml"/><Relationship Id="rId747716587" Type="http://schemas.openxmlformats.org/officeDocument/2006/relationships/endnotes" Target="endnotes.xml"/><Relationship Id="rId551113650" Type="http://schemas.openxmlformats.org/officeDocument/2006/relationships/comments" Target="comments.xml"/><Relationship Id="rId612582502" Type="http://schemas.microsoft.com/office/2011/relationships/commentsExtended" Target="commentsExtended.xml"/><Relationship Id="rId891150355"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C5FjWksWEacCWT3SmNHoBP5Hyf0=</DigestValue>
    </Reference>
    <Reference Type="http://www.w3.org/2000/09/xmldsig#Object" URI="#idOfficeObject">
      <DigestMethod Algorithm="http://www.w3.org/2000/09/xmldsig#sha1"/>
      <DigestValue>qHaQ7908NIwzGU7HYBA+z0wQ+Vo=</DigestValue>
    </Reference>
  </SignedInfo>
  <SignatureValue>i0kQShWhCjXMoyOgDNbzd9dAWY8XPj65p6P5dyylcfuH4ogsdtWmLRNrVxQsSI0MC2eyWs10EmZRNTm+aJgWd4bzMI2nfcZGq32nCBW0GIiuKT3ky9DA21u2nE8+zDgZl5EgpF9wuvfO95fi5Oj2GZ3EzLrS1ibguHfz4llXln24VDxQeF3WrATVZpGAQk6E1cWN1DKdo2zWD+HTLrTPW14LV83p60dHm6+e4Y0KE0N6z9yx8ajifSIVtkx+0fbMRu49qrERDaFKQ7JxtDKxez0okEkFzqooGaCbXCUqKIetsIXZDjRuDdQBvlxruEhBrEbj+jWUo4LK8TQJcaXhv+wOHpDHaeDhhEoadp6pszIYPeCY1LgGIC59+oYVRnI/fcGXEQ+R2lyFNdZqXSuYYtCMAQ//9VJ1Nly5XJky3tjHyjTTLSkp5N/oKRT9vAQYlTyfeqp+2Lfu4s7gYIgZN3r92mCcDMA0oaQi806kdGNtaOMd5Aqb++ad2K8kJmr6k9ILrvW2FdHPV8poMFkDOes3syvVhqV0vItxA/noH5ipvRB/7UuewOj6DKXkVH9GFBhJZpPdM0Wb4uPryYPpFMsWrmQaZDnUG1b4Jz6bfO7gSnaeEXnwtHhXhsPy0Q3L3UAaGBtj1mHL1MOd0N0oFBJdnj/5MQjJoewso6Lusi8=</SignatureValue>
  <KeyInfo>
    <X509Data>
      <X509Certificate>MIIFjzCCA3cCFGmuXN4bNSDagNvjEsKHZo/19nwcMA0GCSqGSIb3DQEBCwUAMIGQ
MS4wLAYDVQQDDCXRgdCw0LnRgtGL0L7QsdGA0LDQt9C+0LLQsNC90LjRji7RgNGE
MS4wLAYDVQQKDCXRgdCw0LnRgtGL0L7QsdGA0LDQt9C+0LLQsNC90LjRji7RgNGE
MSEwHwYDVQQHDBjQldC60LDRgtC10YDQuNC90LHRg9GA0LMxCzAJBgNVBAYTAlJV
MB4XDTIxMDMxODA4MTc1NVoXDTIyMDMxODA4MTc1NVowdzE9MDsGA1UEAww00JfQ
sNCz0LLQvtC30LrQuNC90LAg0JvRjtC00LzQuNC70LAg0J/QtdGC0YDQvtCy0L3Q
sDEpMCcGA1UECgwg0JPQkdCe0KMg0KEo0Jop0J7QqNCYIFYg0LLQuNC00LAxCzAJ
BgNVBAYTAlJVMIICIjANBgkqhkiG9w0BAQEFAAOCAg8AMIICCgKCAgEAyossLrmH
Mo2es+wivuWmmc12uUHBp2//P/nqsofYVkHueNaJigQP344rG4CeB7UlVNAjEfWT
ScjMtiBnwt81NRs32VxQ5Dr19JD0QDiyyaegvaotXxfzuCN4elwlWWGvAZ2mfPHD
NrMArzN+5XIFNimapLwBlZiQyt4Qp+XqAzx+QfLZvkeJz3spul6q6hPwlY+zySFd
wo3ktnhaqJxFMDnt3c9CWqrkEqttL+XopaDBFW22XGo1/SIixIA1h6H5NBKl4U4D
BsZTU16c9EfP3eBeIs6YY+n2/P30xSqt1Y1TN83kqTc90EiJPw+hOtBBQCJdKBOw
Y235NgIbGl1BqT+NOyRo4fjWNyiqWYEN8G2EAlRNuGqBu2jDA6pKfA7uKQ1VwN19
BeU5J9h3AXO6d53hsXBgQ90td3VzCqcGXWzaeloK2AS4bohW1UptcxEj3Di1rgn6
H1RXKJhecSd4fa4jggtdZOhiTIpb7bdilDw8/iUu55WhFVGLlK+mFN7+0Q/ctSwf
2AWcyyoVjAYEPcGC698+KoQVEFjcY/hh83HoAXHPGvPrPFXLBubOFM86pLjKEDvi
xYTGFBsMwVAvP9qJXFWDzfSJz1iz4wdhHOLaosPJZ/WlHiG9f3BcN2ywWxZnVbpF
kaFkAnvBlf64iqubrJS8ht/IBnJwXU70cZ0CAwEAATANBgkqhkiG9w0BAQsFAAOC
AgEALB8OuNq2jfkO1UJcpVKB2/x4I2f4cufjmyaoj/JYANQZggfi8ChuimYPUOon
AB3jvjn/ApJEDY/9mYr3JOIWmL7z1r/jNzLmvKvU/e8TnoQ3+gG9vSbyf32KTv6v
LR0EIWH68wdvLYbbEBCyDnrHtSxuG9wThImU/7tFn4WgC60ht4AbBbx0BzWx8VJa
AQEqQjPLJK2/TgU7yjuvSOF4DnxxEEhCo6bkYzFEZC5fv26fKLSlNyzltKDFqmGX
gzvczaxnJbXUP1TAtbB5xHsdYcZlvfRPa62dVHg6NtR2qPI+rfnaMNg/foNfK+UF
Z9SRvl9S891H2TO2AU1QvTlfFJ5iOGXoVZ2z85XEv6ggSTmY3Wwo3Fy27hWxsDZ4
8f4FmNdHs3YprbHP5R6cK857k2B1xYkTFlnCqb5lF5xuSjdRsbEJHMO8ZSbMlUSF
IGd4+wVDA94EyiHupfJs2XvJvGYBnK4EENVTVeVes14Z9dMtAmq5gIg00TAiLrH8
apcq/3jA1QFx1aMIYtsOY9PSjegeEchRx5Bj6UP/65r0mt6DtfAFr22hRyZqUtfv
KIKrUUt0bxPqjZzAslnEL9Kq3xVKRh3g2JTKpPNVdoGPtCcs3mzVEdx3H35eG9hj
Nuhe9ZdQ0ZPuxW1HRezCwmvgGMcXCdB1/0swV60/cN6JEQk=</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3"/>
            <mdssi:RelationshipReference SourceId="rId7"/>
            <mdssi:RelationshipReference SourceId="rId2"/>
            <mdssi:RelationshipReference SourceId="rId1"/>
            <mdssi:RelationshipReference SourceId="rId6"/>
            <mdssi:RelationshipReference SourceId="rId5"/>
            <mdssi:RelationshipReference SourceId="rId4"/>
            <mdssi:RelationshipReference SourceId="rId137365428"/>
            <mdssi:RelationshipReference SourceId="rId948916725"/>
            <mdssi:RelationshipReference SourceId="rId747716587"/>
            <mdssi:RelationshipReference SourceId="rId551113650"/>
            <mdssi:RelationshipReference SourceId="rId612582502"/>
            <mdssi:RelationshipReference SourceId="rId891150355"/>
          </Transform>
          <Transform Algorithm="http://www.w3.org/TR/2001/REC-xml-c14n-20010315"/>
        </Transforms>
        <DigestMethod Algorithm="http://www.w3.org/2000/09/xmldsig#sha1"/>
        <DigestValue>LBQaOx1lnKbNFbEtaAvGmBDhclo=</DigestValue>
      </Reference>
      <Reference URI="/word/../customXml/item1.xml?ContentType=application/xml">
        <DigestMethod Algorithm="http://www.w3.org/2000/09/xmldsig#sha1"/>
        <DigestValue>2jmj7l5rSw0yVb/vlWAYkK/YBwk=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vdJ6jZ4XfOwT9a4EjV3hezRaYBA=</DigestValue>
      </Reference>
      <Reference URI="/word/endnotes.xml?ContentType=application/vnd.openxmlformats-officedocument.wordprocessingml.endnotes+xml">
        <DigestMethod Algorithm="http://www.w3.org/2000/09/xmldsig#sha1"/>
        <DigestValue>XK5ZbMMgs6hzU/qpAqvTWMoOE9c=</DigestValue>
      </Reference>
      <Reference URI="/word/fontTable.xml?ContentType=application/vnd.openxmlformats-officedocument.wordprocessingml.fontTable+xml">
        <DigestMethod Algorithm="http://www.w3.org/2000/09/xmldsig#sha1"/>
        <DigestValue>TT8Ea5TH1nju718G5I7dsmQl3IQ=</DigestValue>
      </Reference>
      <Reference URI="/word/footnotes.xml?ContentType=application/vnd.openxmlformats-officedocument.wordprocessingml.footnotes+xml">
        <DigestMethod Algorithm="http://www.w3.org/2000/09/xmldsig#sha1"/>
        <DigestValue>Z7SgDzw4bdeHTtigjzzivAQ1EJY=</DigestValue>
      </Reference>
      <Reference URI="/word/media/image1.png?ContentType=image/png">
        <DigestMethod Algorithm="http://www.w3.org/2000/09/xmldsig#sha1"/>
        <DigestValue>350lsaZLVJppQHCqhBONTuDCAaU=</DigestValue>
      </Reference>
      <Reference URI="/word/numbering.xml?ContentType=application/vnd.openxmlformats-officedocument.wordprocessingml.numbering+xml">
        <DigestMethod Algorithm="http://www.w3.org/2000/09/xmldsig#sha1"/>
        <DigestValue>lxniAqwF2VGk8B2ezWYxrRlsq+8=</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Oen58VOt7VDT0JYyx263jtSF5Mk=</DigestValue>
      </Reference>
      <Reference URI="/word/styles.xml?ContentType=application/vnd.openxmlformats-officedocument.wordprocessingml.styles+xml">
        <DigestMethod Algorithm="http://www.w3.org/2000/09/xmldsig#sha1"/>
        <DigestValue>r3tjNMAtt4GMjBXhFMydQRkXb8k=</DigestValue>
      </Reference>
      <Reference URI="/word/theme/theme1.xml?ContentType=application/vnd.openxmlformats-officedocument.theme+xml">
        <DigestMethod Algorithm="http://www.w3.org/2000/09/xmldsig#sha1"/>
        <DigestValue>K3rt/CTIslQzCnFAg+kE1JCviY0=</DigestValue>
      </Reference>
      <Reference URI="/word/webSettings.xml?ContentType=application/vnd.openxmlformats-officedocument.wordprocessingml.webSettings+xml">
        <DigestMethod Algorithm="http://www.w3.org/2000/09/xmldsig#sha1"/>
        <DigestValue>04b6iZAgSoHsyEMSmxuwoNtQTJ4=</DigestValue>
      </Reference>
    </Manifest>
    <SignatureProperties>
      <SignatureProperty Id="idSignatureTime" Target="#idPackageSignature">
        <mdssi:SignatureTime>
          <mdssi:Format>YYYY-MM-DDThh:mm:ssTZD</mdssi:Format>
          <mdssi:Value>2021-08-09T06:53:13Z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DE77A-80B8-4597-B400-04DE0C257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2567</Words>
  <Characters>14633</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Лоскова ТМ</dc:creator>
  <cp:keywords/>
  <dc:description/>
  <cp:lastModifiedBy>Приемная</cp:lastModifiedBy>
  <cp:revision>2</cp:revision>
  <cp:lastPrinted>2021-08-06T07:50:00Z</cp:lastPrinted>
  <dcterms:created xsi:type="dcterms:W3CDTF">2021-08-09T06:03:00Z</dcterms:created>
  <dcterms:modified xsi:type="dcterms:W3CDTF">2021-08-09T06:03:00Z</dcterms:modified>
</cp:coreProperties>
</file>