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40" w:after="0"/>
        <w:ind w:firstLine="709"/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  <w:lang w:val="ru-RU"/>
        </w:rPr>
      </w:pPr>
      <w:r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</w:rPr>
        <w:t xml:space="preserve">Программа дополнительного образования</w:t>
      </w:r>
    </w:p>
    <w:p>
      <w:pPr>
        <w:jc w:val="center"/>
        <w:spacing w:lineRule="auto" w:line="240" w:after="0"/>
        <w:ind w:firstLine="709"/>
        <w:rPr>
          <w:b w:val="1"/>
          <w:sz w:val="24"/>
          <w:szCs w:val="24"/>
          <w:shd w:val="clear"/>
          <w:rFonts w:ascii="Times New Roman" w:eastAsia="Times New Roman" w:hAnsi="Times New Roman" w:cs="Times New Roman"/>
          <w:lang w:val="ru-RU"/>
        </w:rPr>
      </w:pPr>
      <w:r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>«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Хореография</w:t>
      </w:r>
      <w:r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>»</w:t>
      </w:r>
    </w:p>
    <w:p>
      <w:pPr>
        <w:jc w:val="center"/>
        <w:spacing w:lineRule="auto" w:line="240" w:after="0"/>
        <w:ind w:firstLine="709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Пояснительная записка</w:t>
      </w:r>
    </w:p>
    <w:p>
      <w:pPr>
        <w:jc w:val="both"/>
        <w:spacing w:lineRule="auto" w:line="240" w:after="0"/>
        <w:ind w:firstLine="709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   </w:t>
      </w:r>
      <w:r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Дополнительная общеразвивающая программа </w:t>
      </w:r>
      <w:r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>«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Хореография</w:t>
      </w:r>
      <w:r>
        <w:rPr>
          <w:b w:val="1"/>
          <w:color w:val="000000"/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имеет </w:t>
      </w:r>
      <w:r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художественную направленность, определяет содержание, организацию образовательного </w:t>
      </w:r>
      <w:r>
        <w:rPr>
          <w:color w:val="000000"/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процесса по реализации дополнительного образования в ГБОУ «С(К)ОШИ V вида».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 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Образовательная программа «Хореография» разработана на основе следующих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нормативно-правовых документов: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1. Федеральный Закон от 29.12.2012 г. №273-ФЗ «Об образовании в Российской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Федерации»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2. Порядок организации и осуществления образовательной деятельности по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дополнительным общеобразовательным программам, утвержденный приказом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Министерства просвещения Российской Федерации от 9 ноября 2018 г. N 196"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3. СП 2.4.3648-20 «Санитарно-эпидемиологические требования к организациям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воспитания и обучения, отдыха и оздоровления детей и молодежи»,  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4. СанПиН 1.2.3685-21 «Гигиенические нормативы и требования к обеспечению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безопасности и (или) безвредности для человека факторов среды обитания», 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5. Приказ Минобрнауки от 23.08.2017 № 816 «Об утверждении Порядка применения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организациями, осуществляющими образовательную деятельность, электронного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обучения, дистанционных образовательных технологий при реализации образовательных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программ», 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6. Устав ГБОУ «С(К)ОШИ V вида».</w:t>
      </w:r>
    </w:p>
    <w:p>
      <w:pPr>
        <w:jc w:val="both"/>
        <w:spacing w:lineRule="auto" w:line="240" w:after="0"/>
        <w:ind w:right="141"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Музыкально-ритмические движения являются синтетическим видом деятельности,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которые основаны на движениях под музыку, развивающие музыкальный слух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двигательные способности, а также те психические процессы, которые лежат в их основе.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Основным назначением программы является универсальное - психологическое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раскрепощение ребенка через освоение своего собственного тела как выразительного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(«музыкального») инструмента. Работая по программе «Хореография», мы способствуем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развитию музыкальности, двигательных качеств и умений, творческих способностей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детей с ограниченными возможностями здоровья, потребности самовыражения в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движении под музыку. </w:t>
      </w:r>
    </w:p>
    <w:p>
      <w:pPr>
        <w:jc w:val="both"/>
        <w:spacing w:lineRule="auto" w:line="240" w:after="0"/>
        <w:ind w:right="141" w:firstLine="567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Принципы обучения танцевальным движениям: 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1. Дидактики - от простого к сложному.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2.Систематичности.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3.Комплексная реализация целей: развивающая, воспитывающая.   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4.Коммуникативной направленности.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5. Наглядности;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6. Повторности;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7. Самостоятельности;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8. Сотрудничества;</w:t>
      </w:r>
    </w:p>
    <w:p>
      <w:pPr>
        <w:jc w:val="both"/>
        <w:shd w:val="clear" w:color="000000" w:fill="FFFFFF"/>
        <w:spacing w:lineRule="auto" w:line="240" w:before="240" w:after="0"/>
        <w:ind w:firstLine="567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Актуальность программы</w:t>
      </w:r>
    </w:p>
    <w:p>
      <w:pPr>
        <w:jc w:val="both"/>
        <w:spacing w:lineRule="auto" w:line="240" w:after="0"/>
        <w:ind w:firstLine="567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     Хореографическое искусство является незаменимым средством эстетического </w:t>
      </w:r>
      <w:r>
        <w:rPr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воспитания, способного глубоко воздействовать на духовный мир ребенка. В воспитании </w:t>
      </w:r>
      <w:r>
        <w:rPr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детей танец занимает особое место. Одна из основных целей его формирование </w:t>
      </w:r>
      <w:r>
        <w:rPr>
          <w:sz w:val="24"/>
          <w:szCs w:val="24"/>
          <w:shd w:val="clear"/>
          <w:rFonts w:ascii="Times New Roman" w:eastAsia="Times New Roman" w:hAnsi="Times New Roman" w:cs="Times New Roman"/>
          <w:lang w:eastAsia="ru-RU"/>
        </w:rPr>
        <w:t xml:space="preserve">разнообразных эмоций и чувств, являющихся важнейшим условием развития личности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    Актуальность программы направлена на коррекцию физического и нравственного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развития учеников, отличающихся гиперактивностью. Поэтому разделы ограничиваются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небольшим количеством самых необходимых подготовительных упражнений, имеющих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целью: сохранение правильной осанки, ознакомление с основными положениями ног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рук, развитие первоначальных танцевальных навыков. Танцевальные упражнения,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построенным на простых движениях, принимают игровую форму и развивают у детей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навык согласовать свои движения с музыкой, помогают им освоиться в новой для них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обстановке, научиться правильно вести себя в коллективе. Дети должны усвоить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правильную постановку корпуса (при этом нужно обратить внимание на природные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особенности сложения учеников): укрепить и развить мышечный аппарат; научится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дифференцировать работу различных групп мышц, владеть центром тяжести тела,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ориентироваться в пространстве, развить прыгучесть, чувство ритма, уметь отражать в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движениях характер музыки. Движения под музыку не только оказывают коррекционное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воздействие на физическое развитие, но и создают благоприятную основу для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совершенствования таких психических функций, как мышление, память, внимание,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восприятие. 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Организующее начало музыки, её ритмическая структура, динамическая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окрашенность, темповые изменения вызывают постоянную концентрацию внимания,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запоминание условий выполнения упражнений, быстроту реакции на смену музыкальных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фраз. </w:t>
      </w:r>
    </w:p>
    <w:p>
      <w:p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Занятия танцем эффективны для воспитания положительных качеств личности.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Выполняя упражнения на пространственные построения, разучивая танцевальные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комбинации, дети приобретают навыки организованных действий, дисциплинированности,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учатся вежливо обращаться друг с другом. Выполнение программы направлено на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решение основной задачи развития школы: сохранение и укрепление здоровья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подрастающего поколения.</w:t>
      </w: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Цели и задачи программы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Цели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: 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    Формирование гармоничного физического развития с использованием потенциальных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эстетических возможностей ребёнка;</w:t>
      </w:r>
    </w:p>
    <w:p>
      <w:pPr>
        <w:jc w:val="both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Задачи:</w:t>
      </w:r>
    </w:p>
    <w:p>
      <w:pPr>
        <w:numPr>
          <w:numId w:val="4"/>
          <w:ilvl w:val="0"/>
        </w:numPr>
        <w:jc w:val="both"/>
        <w:spacing w:lineRule="auto" w:line="240" w:after="200"/>
        <w:contextualSpacing w:val="1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Воспитание нравственно – эстетических чувств.</w:t>
      </w:r>
    </w:p>
    <w:p>
      <w:pPr>
        <w:numPr>
          <w:numId w:val="4"/>
          <w:ilvl w:val="0"/>
        </w:numPr>
        <w:jc w:val="both"/>
        <w:spacing w:lineRule="auto" w:line="240" w:after="0"/>
        <w:contextualSpacing w:val="1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Раскрыть художественно – творческие, музыкально – двигательные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способности, творческую активность, самостоятельность, выносливость, упорство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трудолюбие воспитанников.</w:t>
      </w:r>
    </w:p>
    <w:p>
      <w:pPr>
        <w:numPr>
          <w:numId w:val="4"/>
          <w:ilvl w:val="0"/>
        </w:numPr>
        <w:jc w:val="both"/>
        <w:spacing w:lineRule="auto" w:line="240" w:after="0"/>
        <w:contextualSpacing w:val="1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Познакомит детей с хореографическими терминами, основами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классического и народного танца.</w:t>
      </w:r>
    </w:p>
    <w:p>
      <w:pPr>
        <w:numPr>
          <w:numId w:val="4"/>
          <w:ilvl w:val="0"/>
        </w:numPr>
        <w:jc w:val="both"/>
        <w:spacing w:lineRule="auto" w:line="240" w:after="0"/>
        <w:contextualSpacing w:val="1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Укрепить костно-мышечный аппарат.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        Обучение в ГБОУ «С(К)ОШИ V вида» имеет коррекционно-развивающий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характер и направлено на преодоление отклонений в физическом развитии,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познавательной деятельности, общей и речевой моторики. Организация учебного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процесса предполагает применение специальных методов и приемов обучения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воспитания. Специальные коррекционные задачи в значительной степени определяют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содержание обучения.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        Учитывая психофизические особенности и особенности познавательной сферы,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учащихся с ТНР, дополнительно поставлены следующие 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коррекционные задачи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: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- коррекция имеющихся отклонений в физическом развитии: нормализация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мышечного тонуса, снятие неестественного напряжения мышц, формирование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правильной осанки, формирование и развитие мышечной памяти;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- развитие умения согласовывать движения частей тела во времени и пространстве;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- развитие мелкой моторики;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- развитие внимания;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- формирование положительной мотивации.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Отличительные особенности программы: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Данная программа нацелена на общее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гармоничное, психическое, духовное и физическое развитие детей. Она помогает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приобщать к движению под музыку всех детей, а не только способных и одаренных.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Программа основана на игровом методе с учётом возрастных и индивидуальных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особенностей воспитанников. Занятия помогают психологически раскрепостить ребёнка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через освоение своего собственного тела как выразительного инструмента.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 неё включены упражнения и движения классического, народного и бального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танцев, доступные детям, обеспечивающие формирование осанки учащихся, правильную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постановку корпуса, ног, рук, головы, развивающие физические данные, координацию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движений, тренирующие дыхание, воспитывающие эмоции, вырабатывающие навык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ориентации в пространстве.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Ценность искусства танца - как способ познания красоты, гармонии, духовного мира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человека, нравственного выбора, смысла жизни, эстетического развития человека.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Формы проведения занятий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    Основная форма образовательной работы с детьми: музыкально-тренировочные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занятия, в ходе которых осуществляется систематическое, целенаправленное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всестороннее воспитание и формирование музыкальных и танцевальных способностей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каждого ребенка. Занятия включают чередование 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различных видов деятельности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:</w:t>
      </w:r>
    </w:p>
    <w:p>
      <w:pPr>
        <w:numPr>
          <w:numId w:val="5"/>
          <w:ilvl w:val="0"/>
        </w:numPr>
        <w:jc w:val="both"/>
        <w:spacing w:lineRule="auto" w:line="240" w:after="0"/>
        <w:contextualSpacing w:val="1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музыкально-ритмические упражнения, игровые моменты, слушание музыки;</w:t>
      </w:r>
    </w:p>
    <w:p>
      <w:pPr>
        <w:numPr>
          <w:numId w:val="5"/>
          <w:ilvl w:val="0"/>
        </w:numPr>
        <w:jc w:val="both"/>
        <w:spacing w:lineRule="auto" w:line="240" w:after="0"/>
        <w:contextualSpacing w:val="1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тренировочные упражнения, танцевальные элементы и движения,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творческие задания, самоанализ и самооценка.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Так же программой предусмотрены занятия теоретическими дисциплинами: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- музыкальная грамота, беседы о хореографическом искусстве.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Организация игровых ситуаций помогает усвоению программного содержания,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приобретению опыта взаимодействия, принятию решений. Беседы, проводимые на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занятиях, соответствуют возрасту и степени развития детей. На начальном этапе беседы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краткие. С детьми проводятся беседы-диалоги, обсуждения, которые помогают развитию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способности логически мыслить. На занятиях дети получают информацию 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хореографическом искусстве, его истории развития и традициях.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Методы и приемы обучения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   В организации образовательного процесса применяются следующие методы: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словесные (объяснения, беседы), наглядные (дидактические и методические материалы,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демонстрация хореографических элементов педагогом и др.), практические (выполнение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тренировочных упражнений, комбинаций, этюдов, танцев).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1. Метод использования слова - универсальный метод обучения. С его помощью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решаются различные задачи: раскрывается содержание музыкальных произведений,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объясняются элементарные основы музыкальной грамоты, описывается техника движений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 связи с музыкой и другое.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2. Методы наглядного восприятия: показ упражнений, видеозаписей, прослушивание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ритма и темпа движений, музыки, которая помогает закреплять мышечное чувство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запоминать движения в связи со звучанием музыкальных отрывков.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3.Практические методы основаны на активной деятельности самих учащихся. Это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метод целостного освоения упражнений, метод обучения ступенчатый и игровой.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4. Ступенчатый метод широко используется для освоения самых разных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упражнений и танцевальных движений. Практически каждое упражнение можно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приостановить для уточнения двигательного движения, улучшение выразительности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движения и т.п. Этот метод может также применяться при изучении сложных движений.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6. Игровой метод используется при проведении музыкально — ритмических игр.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Этот метод основан на элементах соперничества учащихся между собой и повышении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ответственности каждого за достижение определённого результата. Такие условия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повышают эмоциональность обучения.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Названные методы обучения на практике могут быть дополнены различными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приёмами педагогического воздействия на учащихся. Однако необходимо отметить, что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выразительность исполнения результат не механического “натаскивания”, а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систематической работы, когда педагог от более простых заданий, связанных с передачей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характера музыки в ритмических упражнениях и музыкальных играх, постепенно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переходит к более сложным, связанным с передачей стиля, манеры, характера в народных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и современных танцах.</w:t>
      </w:r>
    </w:p>
    <w:p>
      <w:pPr>
        <w:jc w:val="center"/>
        <w:spacing w:lineRule="auto" w:line="240" w:after="0"/>
        <w:ind w:firstLine="567"/>
        <w:tabs>
          <w:tab w:val="left" w:pos="360"/>
        </w:tabs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ind w:firstLine="567"/>
        <w:tabs>
          <w:tab w:val="left" w:pos="360"/>
        </w:tabs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Ожидаемые результаты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Личностные результаты:</w:t>
      </w:r>
    </w:p>
    <w:p>
      <w:pPr>
        <w:numPr>
          <w:numId w:val="1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укрепление культурной, этнической и гражданской идентичности в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соответствии с духовными традициями семьи и народа;</w:t>
      </w:r>
    </w:p>
    <w:p>
      <w:pPr>
        <w:numPr>
          <w:numId w:val="1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наличие эмоционального отношения к искусству, эстетического взгляда на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мир в его целостности, художественном и самобытном разнообразии;</w:t>
      </w:r>
    </w:p>
    <w:p>
      <w:pPr>
        <w:numPr>
          <w:numId w:val="1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формирование личностного смысла постижения искусства и расширение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ценностной сферы в процессе общения с ритмикой и хореографией.</w:t>
      </w:r>
    </w:p>
    <w:p>
      <w:pPr>
        <w:numPr>
          <w:numId w:val="1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развитие мотивов танцевальной - учебной деятельности и реализация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творческого потенциала в процессе коллективного (индивидуального) творчества.</w:t>
      </w:r>
    </w:p>
    <w:p>
      <w:pPr>
        <w:numPr>
          <w:numId w:val="1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продуктивное сотрудничество (общение, взаимодействие) со сверстниками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при решении различных творческих задач, в том числе танцевальных.</w:t>
      </w:r>
    </w:p>
    <w:p>
      <w:pPr>
        <w:numPr>
          <w:numId w:val="1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развитие духовно-нравственных и этических чувств, эмоциональной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отзывчивости, понимание и сопереживание уважительное отношение к историко-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культурным традициям других народов.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Метапредметные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 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результаты:</w:t>
      </w:r>
    </w:p>
    <w:p>
      <w:pPr>
        <w:numPr>
          <w:numId w:val="2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наблюдение за различными явлениями жизни и искусства в учебной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внеурочной деятельности, понимание их специфики и эстетического многообразия;</w:t>
      </w:r>
    </w:p>
    <w:p>
      <w:pPr>
        <w:numPr>
          <w:numId w:val="2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ориентированность в культурном многообразии окружающей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действительности, участие в жизни микро - и макросоциума (группы, класса, школы,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города, региона и др.);</w:t>
      </w:r>
    </w:p>
    <w:p>
      <w:pPr>
        <w:numPr>
          <w:numId w:val="2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овладение способностью к творческой реализации собственных творческих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замыслов через понимание целей, выбор способов решения проблем поискового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характера;</w:t>
      </w:r>
    </w:p>
    <w:p>
      <w:pPr>
        <w:numPr>
          <w:numId w:val="2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применение знаково-символических средств для решения коммуникативных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и познавательных задач;</w:t>
      </w:r>
    </w:p>
    <w:p>
      <w:pPr>
        <w:numPr>
          <w:numId w:val="2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готовность к логическим действиям: анализ, сравнение, синтез, обобщение,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классификация по стилям и жанрам танцевального искусства;</w:t>
      </w:r>
    </w:p>
    <w:p>
      <w:pPr>
        <w:numPr>
          <w:numId w:val="2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планирование, контроль и оценка собственных учебных действий,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понимание их успешности или причин неуспешности, умение корректировать свои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действия;</w:t>
      </w:r>
    </w:p>
    <w:p>
      <w:pPr>
        <w:numPr>
          <w:numId w:val="2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участие в совместной деятельности на основе сотрудничества, поиска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компромиссов, распределения функций и ролей;</w:t>
      </w:r>
    </w:p>
    <w:p>
      <w:pPr>
        <w:numPr>
          <w:numId w:val="2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умение воспринимать окружающий мир во всем его социальном,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культурном, природном и художественном разнообразии.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Предметные результаты:</w:t>
      </w:r>
    </w:p>
    <w:p>
      <w:pPr>
        <w:numPr>
          <w:numId w:val="3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развитие художественного вкуса, устойчивый интерес к танцевальному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искусству и различным видам танцевально - творческой деятельности;</w:t>
      </w:r>
    </w:p>
    <w:p>
      <w:pPr>
        <w:numPr>
          <w:numId w:val="3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развитое художественное восприятие, умение оценивать произведения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разных видов хореографических искусств, размышлять о танце и ритмике как о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способе выражения духовных переживаний человека;</w:t>
      </w:r>
    </w:p>
    <w:p>
      <w:pPr>
        <w:numPr>
          <w:numId w:val="3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общее понятие о роли ритмики в жизни ребенка и его духовно-нравственном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развитии, знание основных закономерностей хореографического искусства;</w:t>
      </w:r>
    </w:p>
    <w:p>
      <w:pPr>
        <w:numPr>
          <w:numId w:val="3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представление о художественной картине мира на основе освоения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отечественных традиций и постижения историко-культурной, этнической,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религиозной самобытности танцевального искусства разных народов;</w:t>
      </w:r>
    </w:p>
    <w:p>
      <w:pPr>
        <w:numPr>
          <w:numId w:val="3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использование элементарных умений и навыков при воплощении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художественно-образного содержания танцевальных произведений в различных видах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хореографической и учебно-творческой деятельности;</w:t>
      </w:r>
    </w:p>
    <w:p>
      <w:pPr>
        <w:numPr>
          <w:numId w:val="3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готовность применять полученные знания и приобретенный опыт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творческой деятельности при реализации различных проектов для организации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содержательного культурного досуга во внеурочной и внешкольной деятельности.</w:t>
      </w:r>
    </w:p>
    <w:p>
      <w:pPr>
        <w:numPr>
          <w:numId w:val="3"/>
          <w:ilvl w:val="0"/>
        </w:numPr>
        <w:jc w:val="both"/>
        <w:spacing w:lineRule="auto" w:line="240" w:after="0"/>
        <w:ind w:firstLine="567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участие в создании театрализованных и танцевально-пластических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композиций, импровизаций, театральных спектаклей, танцевальных фестивалей,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концертов, конкурсов и др.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В результате изучения курса школьник: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Знает: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средства музыкальной выразительности (темп: быстрый, медленный; способы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исполнения).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простейших элементах народных плясок (поочередное выставление ноги на пятку,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притопывание одной ногой и другой, топающий шаг.);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ходьба – бодрая, спокойная, на полупальцах.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бег-легкий, ритмичный, передающий различный образ («бабочки», «птички» и т.д.);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Имеет понятия: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• о процессе совместных игр и движениях под музыку;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• о чувстве такта и культурных привычек в процессе группового общения с детьми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взрослыми.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Умеет: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самостоятельно находить свободное место в зале, перестраиваться в круг,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становиться в пары.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умеет начинать и заканчивать движения вместе с музыкой;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умеет выражать свои эмоции – радость, грусть, страх например: «Зайчик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испугался», «Мишка радуется меду» и т.д.;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Приобретает навыки: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координации движений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ходьбы с правильным положением корпуса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• активно слушать музыку 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Формой подведения итогов реализации программы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 являются выступления на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различные рода концертах и мероприятиях.</w:t>
      </w: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both"/>
        <w:spacing w:lineRule="auto" w:line="240" w:after="0"/>
        <w:ind w:firstLine="567"/>
        <w:tabs>
          <w:tab w:val="left" w:pos="360"/>
        </w:tabs>
        <w:rPr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ind w:firstLine="567"/>
        <w:tabs>
          <w:tab w:val="left" w:pos="360"/>
        </w:tabs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Календарно-тематическое планирование</w:t>
      </w:r>
    </w:p>
    <w:tbl>
      <w:tblID w:val="0"/>
      <w:tblPr>
        <w:tblStyle w:val="PO151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459"/>
        <w:gridCol w:w="4391"/>
        <w:gridCol w:w="1296"/>
        <w:gridCol w:w="963"/>
        <w:gridCol w:w="2235"/>
      </w:tblGrid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b w:val="1"/>
                <w:shd w:val="clear"/>
              </w:rPr>
              <w:t>№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b w:val="1"/>
                <w:shd w:val="clear"/>
              </w:rPr>
              <w:t xml:space="preserve">Содержание занятий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b w:val="1"/>
                <w:shd w:val="clear"/>
              </w:rPr>
              <w:t>Дата</w:t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b w:val="1"/>
                <w:shd w:val="clear"/>
              </w:rPr>
              <w:t xml:space="preserve">Кол-во </w:t>
            </w:r>
            <w:r>
              <w:rPr>
                <w:b w:val="1"/>
                <w:shd w:val="clear"/>
              </w:rPr>
              <w:t>часов</w:t>
            </w:r>
          </w:p>
        </w:tc>
        <w:tc>
          <w:tcPr>
            <w:tcW w:type="dxa" w:w="2235"/>
            <w:vAlign w:val="top"/>
          </w:tcPr>
          <w:p>
            <w:pPr>
              <w:rPr>
                <w:shd w:val="clear"/>
              </w:rPr>
            </w:pPr>
            <w:r>
              <w:rPr>
                <w:b w:val="1"/>
                <w:shd w:val="clear"/>
              </w:rPr>
              <w:t xml:space="preserve">Коррекционная </w:t>
            </w:r>
            <w:r>
              <w:rPr>
                <w:b w:val="1"/>
                <w:shd w:val="clear"/>
              </w:rPr>
              <w:t>работа</w:t>
            </w:r>
          </w:p>
        </w:tc>
      </w:tr>
      <w:tr>
        <w:trPr>
          <w:trHeight w:hRule="atleast" w:val="448"/>
        </w:trPr>
        <w:tc>
          <w:tcPr>
            <w:tcW w:type="dxa" w:w="4850"/>
            <w:vAlign w:val="top"/>
            <w:gridSpan w:val="2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Вводное занятие</w:t>
            </w:r>
          </w:p>
        </w:tc>
        <w:tc>
          <w:tcPr>
            <w:tcW w:type="dxa" w:w="1296"/>
            <w:vAlign w:val="top"/>
          </w:tcPr>
          <w:p>
            <w:pPr>
              <w:rPr>
                <w:b w:val="1"/>
                <w:shd w:val="clear"/>
              </w:rPr>
            </w:pPr>
          </w:p>
        </w:tc>
        <w:tc>
          <w:tcPr>
            <w:tcW w:type="dxa" w:w="963"/>
            <w:vAlign w:val="top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3 ч.</w:t>
            </w:r>
          </w:p>
        </w:tc>
        <w:tc>
          <w:tcPr>
            <w:tcW w:type="dxa" w:w="2235"/>
            <w:vAlign w:val="top"/>
            <w:vMerge w:val="restart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Формирование </w:t>
            </w:r>
            <w:r>
              <w:rPr>
                <w:shd w:val="clear"/>
              </w:rPr>
              <w:t xml:space="preserve">правильной осанки, </w:t>
            </w:r>
            <w:r>
              <w:rPr>
                <w:shd w:val="clear"/>
              </w:rPr>
              <w:t xml:space="preserve">мышечной памяти, </w:t>
            </w:r>
            <w:r>
              <w:rPr>
                <w:shd w:val="clear"/>
              </w:rPr>
              <w:t xml:space="preserve">развитие </w:t>
            </w:r>
            <w:r>
              <w:rPr>
                <w:shd w:val="clear"/>
              </w:rPr>
              <w:t xml:space="preserve">подвижности </w:t>
            </w:r>
            <w:r>
              <w:rPr>
                <w:shd w:val="clear"/>
              </w:rPr>
              <w:t xml:space="preserve">суставов и силы </w:t>
            </w:r>
            <w:r>
              <w:rPr>
                <w:shd w:val="clear"/>
              </w:rPr>
              <w:t xml:space="preserve">мышц всего тела.</w:t>
            </w:r>
          </w:p>
          <w:p>
            <w:pPr>
              <w:rPr>
                <w:shd w:val="clear"/>
              </w:rPr>
            </w:pPr>
          </w:p>
          <w:p>
            <w:pPr>
              <w:rPr>
                <w:shd w:val="clear"/>
              </w:rPr>
            </w:pPr>
          </w:p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Развитие внимания и </w:t>
            </w:r>
            <w:r>
              <w:rPr>
                <w:shd w:val="clear"/>
              </w:rPr>
              <w:t xml:space="preserve">запоминания, </w:t>
            </w:r>
            <w:r>
              <w:rPr>
                <w:shd w:val="clear"/>
              </w:rPr>
              <w:t xml:space="preserve">формирование </w:t>
            </w:r>
            <w:r>
              <w:rPr>
                <w:shd w:val="clear"/>
              </w:rPr>
              <w:t xml:space="preserve">восприятия и </w:t>
            </w:r>
            <w:r>
              <w:rPr>
                <w:shd w:val="clear"/>
              </w:rPr>
              <w:t>мышления.</w:t>
            </w:r>
          </w:p>
          <w:p>
            <w:pPr>
              <w:rPr>
                <w:shd w:val="clear"/>
              </w:rPr>
            </w:pPr>
          </w:p>
          <w:p>
            <w:pPr>
              <w:rPr>
                <w:shd w:val="clear"/>
              </w:rPr>
            </w:pPr>
          </w:p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Развитие чувства </w:t>
            </w:r>
            <w:r>
              <w:rPr>
                <w:shd w:val="clear"/>
              </w:rPr>
              <w:t xml:space="preserve">темпа и ритма.</w:t>
            </w:r>
          </w:p>
          <w:p>
            <w:pPr>
              <w:rPr>
                <w:shd w:val="clear"/>
              </w:rPr>
            </w:pPr>
          </w:p>
          <w:p>
            <w:pPr>
              <w:rPr>
                <w:shd w:val="clear"/>
              </w:rPr>
            </w:pPr>
          </w:p>
          <w:p>
            <w:pPr>
              <w:rPr>
                <w:shd w:val="clear"/>
              </w:rPr>
            </w:pPr>
          </w:p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Снятие </w:t>
            </w:r>
            <w:r>
              <w:rPr>
                <w:shd w:val="clear"/>
              </w:rPr>
              <w:t xml:space="preserve">эмоционального </w:t>
            </w:r>
            <w:r>
              <w:rPr>
                <w:shd w:val="clear"/>
              </w:rPr>
              <w:t xml:space="preserve">психофизического </w:t>
            </w:r>
            <w:r>
              <w:rPr>
                <w:shd w:val="clear"/>
              </w:rPr>
              <w:t xml:space="preserve">напряжения; </w:t>
            </w:r>
            <w:r>
              <w:rPr>
                <w:shd w:val="clear"/>
              </w:rPr>
              <w:t xml:space="preserve">развитие </w:t>
            </w:r>
            <w:r>
              <w:rPr>
                <w:shd w:val="clear"/>
              </w:rPr>
              <w:t xml:space="preserve">устойчивости и </w:t>
            </w:r>
            <w:r>
              <w:rPr>
                <w:shd w:val="clear"/>
              </w:rPr>
              <w:t xml:space="preserve">концентрации </w:t>
            </w:r>
            <w:r>
              <w:rPr>
                <w:shd w:val="clear"/>
              </w:rPr>
              <w:t xml:space="preserve">внимания, </w:t>
            </w:r>
            <w:r>
              <w:rPr>
                <w:shd w:val="clear"/>
              </w:rPr>
              <w:t xml:space="preserve">артистичности, </w:t>
            </w:r>
            <w:r>
              <w:rPr>
                <w:shd w:val="clear"/>
              </w:rPr>
              <w:t xml:space="preserve">творческих </w:t>
            </w:r>
            <w:r>
              <w:rPr>
                <w:shd w:val="clear"/>
              </w:rPr>
              <w:t xml:space="preserve">способностей, </w:t>
            </w:r>
            <w:r>
              <w:rPr>
                <w:shd w:val="clear"/>
              </w:rPr>
              <w:t xml:space="preserve">ритмического слуха.</w:t>
            </w:r>
          </w:p>
          <w:p>
            <w:pPr>
              <w:rPr>
                <w:b w:val="1"/>
                <w:shd w:val="clear"/>
              </w:rPr>
            </w:pPr>
            <w:r>
              <w:rPr>
                <w:shd w:val="clear"/>
              </w:rPr>
              <w:t xml:space="preserve">Развитие моторной </w:t>
            </w:r>
            <w:r>
              <w:rPr>
                <w:shd w:val="clear"/>
              </w:rPr>
              <w:t xml:space="preserve">памяти, пластики, </w:t>
            </w:r>
            <w:r>
              <w:rPr>
                <w:shd w:val="clear"/>
              </w:rPr>
              <w:t xml:space="preserve">гибкости мышц ног </w:t>
            </w:r>
            <w:r>
              <w:rPr>
                <w:shd w:val="clear"/>
              </w:rPr>
              <w:t xml:space="preserve">и рук, Правильная </w:t>
            </w:r>
            <w:r>
              <w:rPr>
                <w:shd w:val="clear"/>
              </w:rPr>
              <w:t xml:space="preserve">осанка. </w:t>
            </w:r>
          </w:p>
          <w:p>
            <w:pPr>
              <w:rPr>
                <w:shd w:val="clear"/>
              </w:rPr>
            </w:pPr>
          </w:p>
          <w:p>
            <w:pPr>
              <w:rPr>
                <w:b w:val="1"/>
                <w:shd w:val="clear"/>
              </w:rPr>
            </w:pPr>
          </w:p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Вводное занятие. Беседа о ТБ. Основные </w:t>
            </w:r>
            <w:r>
              <w:rPr>
                <w:shd w:val="clear"/>
              </w:rPr>
              <w:t xml:space="preserve">танцевальные правила. Приветствие.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04.09.2023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Характер и динамика музыки.  Роль музыки </w:t>
            </w:r>
            <w:r>
              <w:rPr>
                <w:shd w:val="clear"/>
              </w:rPr>
              <w:t xml:space="preserve">в хореографии. Разучивание разминок.  </w:t>
            </w:r>
            <w:r>
              <w:rPr>
                <w:shd w:val="clear"/>
              </w:rPr>
              <w:t xml:space="preserve">Теория, практика.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06.09.2023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11.09.2023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477"/>
        </w:trPr>
        <w:tc>
          <w:tcPr>
            <w:tcW w:type="dxa" w:w="6146"/>
            <w:vAlign w:val="top"/>
            <w:gridSpan w:val="3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Раздел «Ритмика и элементы танцевальной азбуки»</w:t>
            </w:r>
          </w:p>
        </w:tc>
        <w:tc>
          <w:tcPr>
            <w:tcW w:type="dxa" w:w="963"/>
            <w:vAlign w:val="top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14 ч.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</w:t>
            </w:r>
          </w:p>
        </w:tc>
        <w:tc>
          <w:tcPr>
            <w:tcW w:type="dxa" w:w="4391"/>
            <w:vAlign w:val="top"/>
          </w:tcPr>
          <w:p>
            <w:pPr>
              <w:shd w:val="clear" w:color="000000" w:fill="FFFFFF"/>
              <w:rPr>
                <w:shd w:val="clear"/>
                <w:lang w:eastAsia="ru-RU"/>
              </w:rPr>
            </w:pPr>
            <w:r>
              <w:rPr>
                <w:shd w:val="clear"/>
                <w:bdr w:val="nil" w:sz="0" w:space="0" w:color="000000"/>
                <w:lang w:eastAsia="ru-RU"/>
              </w:rPr>
              <w:t xml:space="preserve">Постановка корпуса, позиции и положения </w:t>
            </w:r>
            <w:r>
              <w:rPr>
                <w:shd w:val="clear"/>
                <w:bdr w:val="nil" w:sz="0" w:space="0" w:color="000000"/>
                <w:lang w:eastAsia="ru-RU"/>
              </w:rPr>
              <w:t>ног.</w:t>
            </w:r>
          </w:p>
          <w:p>
            <w:pPr>
              <w:shd w:val="clear" w:color="000000" w:fill="FFFFFF"/>
              <w:rPr>
                <w:shd w:val="clear"/>
                <w:lang w:eastAsia="ru-RU"/>
              </w:rPr>
            </w:pPr>
            <w:r>
              <w:rPr>
                <w:shd w:val="clear"/>
                <w:bdr w:val="nil" w:sz="0" w:space="0" w:color="000000"/>
                <w:lang w:eastAsia="ru-RU"/>
              </w:rPr>
              <w:t xml:space="preserve">Разминка. Объяснение значения </w:t>
            </w:r>
            <w:r>
              <w:rPr>
                <w:shd w:val="clear"/>
                <w:bdr w:val="nil" w:sz="0" w:space="0" w:color="000000"/>
                <w:lang w:eastAsia="ru-RU"/>
              </w:rPr>
              <w:t xml:space="preserve">правильной постановки корпуса, основные </w:t>
            </w:r>
            <w:r>
              <w:rPr>
                <w:shd w:val="clear"/>
                <w:bdr w:val="nil" w:sz="0" w:space="0" w:color="000000"/>
                <w:lang w:eastAsia="ru-RU"/>
              </w:rPr>
              <w:t xml:space="preserve">положения ног. Основная стойка пятки </w:t>
            </w:r>
            <w:r>
              <w:rPr>
                <w:shd w:val="clear"/>
                <w:bdr w:val="nil" w:sz="0" w:space="0" w:color="000000"/>
                <w:lang w:eastAsia="ru-RU"/>
              </w:rPr>
              <w:t xml:space="preserve">вместе носки врозь, руки опущены вдоль </w:t>
            </w:r>
            <w:r>
              <w:rPr>
                <w:shd w:val="clear"/>
                <w:bdr w:val="nil" w:sz="0" w:space="0" w:color="000000"/>
                <w:lang w:eastAsia="ru-RU"/>
              </w:rPr>
              <w:t xml:space="preserve">корпуса на талии, на юбочке.</w:t>
            </w:r>
          </w:p>
        </w:tc>
        <w:tc>
          <w:tcPr>
            <w:tcW w:type="dxa" w:w="1296"/>
            <w:vAlign w:val="top"/>
          </w:tcPr>
          <w:p>
            <w:pPr>
              <w:rPr>
                <w:b w:val="1"/>
                <w:shd w:val="clear"/>
              </w:rPr>
            </w:pPr>
            <w:r>
              <w:rPr>
                <w:shd w:val="clear"/>
              </w:rPr>
              <w:t>13.09.2023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4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Позиции рук 1,2,3, подготовительный</w:t>
            </w:r>
          </w:p>
          <w:p>
            <w:pPr>
              <w:rPr>
                <w:b w:val="1"/>
                <w:shd w:val="clear"/>
              </w:rPr>
            </w:pPr>
            <w:r>
              <w:rPr>
                <w:shd w:val="clear"/>
              </w:rPr>
              <w:t xml:space="preserve">Позиции ног 1,2,3,4,5</w:t>
            </w:r>
          </w:p>
        </w:tc>
        <w:tc>
          <w:tcPr>
            <w:tcW w:type="dxa" w:w="1296"/>
            <w:vAlign w:val="top"/>
          </w:tcPr>
          <w:p>
            <w:pPr>
              <w:rPr>
                <w:b w:val="1"/>
                <w:shd w:val="clear"/>
              </w:rPr>
            </w:pPr>
            <w:r>
              <w:rPr>
                <w:shd w:val="clear"/>
              </w:rPr>
              <w:t>18.09.2023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5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Темпо – ритм. Шаг на носках, широкий </w:t>
            </w:r>
            <w:r>
              <w:rPr>
                <w:shd w:val="clear"/>
              </w:rPr>
              <w:t xml:space="preserve">высокий бег.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20.09.2023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972"/>
        </w:trPr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6</w:t>
            </w:r>
          </w:p>
        </w:tc>
        <w:tc>
          <w:tcPr>
            <w:tcW w:type="dxa" w:w="4391"/>
            <w:vAlign w:val="top"/>
          </w:tcPr>
          <w:p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Шаги. Шаг с носка. Танцевальный шаг. </w:t>
            </w:r>
            <w:r>
              <w:rPr>
                <w:color w:val="000000"/>
                <w:shd w:val="clear" w:color="auto" w:fill="FFFFFF"/>
              </w:rPr>
              <w:t xml:space="preserve">Ритмические упражнения. Начало и </w:t>
            </w:r>
            <w:r>
              <w:rPr>
                <w:color w:val="000000"/>
                <w:shd w:val="clear" w:color="auto" w:fill="FFFFFF"/>
              </w:rPr>
              <w:t xml:space="preserve">окончание движения вместе с музыкой. </w:t>
            </w:r>
            <w:r>
              <w:rPr>
                <w:color w:val="000000"/>
                <w:shd w:val="clear" w:color="auto" w:fill="FFFFFF"/>
              </w:rPr>
              <w:t xml:space="preserve">Определение характера музыки словами в </w:t>
            </w:r>
            <w:r>
              <w:rPr>
                <w:color w:val="000000"/>
                <w:shd w:val="clear" w:color="auto" w:fill="FFFFFF"/>
              </w:rPr>
              <w:t xml:space="preserve">движении. Передача в движении </w:t>
            </w:r>
            <w:r>
              <w:rPr>
                <w:color w:val="000000"/>
                <w:shd w:val="clear" w:color="auto" w:fill="FFFFFF"/>
              </w:rPr>
              <w:t xml:space="preserve">динамических оттенков, акцента. Развитие </w:t>
            </w:r>
            <w:r>
              <w:rPr>
                <w:color w:val="000000"/>
                <w:shd w:val="clear" w:color="auto" w:fill="FFFFFF"/>
              </w:rPr>
              <w:t xml:space="preserve">ритмической памяти, выполнение шагами и </w:t>
            </w:r>
            <w:r>
              <w:rPr>
                <w:color w:val="000000"/>
                <w:shd w:val="clear" w:color="auto" w:fill="FFFFFF"/>
              </w:rPr>
              <w:t xml:space="preserve">хлопками ритмического рисунка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25.09.2023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27.09.2023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7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Движение головы, повороты направо, </w:t>
            </w:r>
            <w:r>
              <w:rPr>
                <w:shd w:val="clear"/>
              </w:rPr>
              <w:t xml:space="preserve">налево в различном характере, вверх, вниз с </w:t>
            </w:r>
            <w:r>
              <w:rPr>
                <w:shd w:val="clear"/>
              </w:rPr>
              <w:t xml:space="preserve">различной амплитудой. Ритмические </w:t>
            </w:r>
            <w:r>
              <w:rPr>
                <w:shd w:val="clear"/>
              </w:rPr>
              <w:t xml:space="preserve">упражнения с музыкальным заданием.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02.10.2023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8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Освоение видов ходьбы: обычный шаг, шаг </w:t>
            </w:r>
            <w:r>
              <w:rPr>
                <w:shd w:val="clear"/>
              </w:rPr>
              <w:t xml:space="preserve">с носка, на носках, шаг с высоким </w:t>
            </w:r>
            <w:r>
              <w:rPr>
                <w:shd w:val="clear"/>
              </w:rPr>
              <w:t xml:space="preserve">подъемом ног.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04.10.2023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9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 w:color="auto" w:fill="FFFFFF"/>
              </w:rPr>
              <w:t xml:space="preserve">Упражнения на напряжение и расслабление </w:t>
            </w:r>
            <w:r>
              <w:rPr>
                <w:shd w:val="clear" w:color="auto" w:fill="FFFFFF"/>
              </w:rPr>
              <w:t xml:space="preserve">мышц тела (лёжа на спине). Упражнения на </w:t>
            </w:r>
            <w:r>
              <w:rPr>
                <w:shd w:val="clear" w:color="auto" w:fill="FFFFFF"/>
              </w:rPr>
              <w:t xml:space="preserve">развитие мышц туловища.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09.10.2023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10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Повороты головы, наклоны корпуса вперед, </w:t>
            </w:r>
            <w:r>
              <w:rPr>
                <w:shd w:val="clear"/>
              </w:rPr>
              <w:t xml:space="preserve">в сторону, назад. Ритмические прыжки по 6 </w:t>
            </w:r>
            <w:r>
              <w:rPr>
                <w:shd w:val="clear"/>
              </w:rPr>
              <w:t>позиции.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11.10.2023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841"/>
        </w:trPr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11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Построения и перестроения, построения в </w:t>
            </w:r>
            <w:r>
              <w:rPr>
                <w:shd w:val="clear"/>
              </w:rPr>
              <w:t xml:space="preserve">колонну по одному, по два и обратно, на </w:t>
            </w:r>
            <w:r>
              <w:rPr>
                <w:shd w:val="clear"/>
              </w:rPr>
              <w:t xml:space="preserve">месте и на шагах.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16.10.2023</w:t>
            </w:r>
            <w:r>
              <w:rPr>
                <w:shd w:val="clear"/>
              </w:rPr>
              <w:br/>
            </w:r>
          </w:p>
          <w:p>
            <w:pPr>
              <w:rPr>
                <w:shd w:val="clear"/>
              </w:rPr>
            </w:pP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869"/>
        </w:trPr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12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Музыкально пространственные </w:t>
            </w:r>
            <w:r>
              <w:rPr>
                <w:shd w:val="clear"/>
              </w:rPr>
              <w:t>упражнения.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18.10.2023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13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Упражнения сидя с упором на руки. </w:t>
            </w:r>
            <w:r>
              <w:rPr>
                <w:shd w:val="clear"/>
              </w:rPr>
              <w:t xml:space="preserve">Упражнения для мышц ног (ступня, колено, </w:t>
            </w:r>
            <w:r>
              <w:rPr>
                <w:shd w:val="clear"/>
              </w:rPr>
              <w:t xml:space="preserve">нога). Упражнения для мышц туловища, </w:t>
            </w:r>
            <w:r>
              <w:rPr>
                <w:shd w:val="clear"/>
              </w:rPr>
              <w:t xml:space="preserve">для тазобедренных суставов, для мышц </w:t>
            </w:r>
            <w:r>
              <w:rPr>
                <w:shd w:val="clear"/>
              </w:rPr>
              <w:t xml:space="preserve">брюшного пресса. 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23.10.2023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25.10.2023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14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Упражнения сидя (руки в свободном </w:t>
            </w:r>
            <w:r>
              <w:rPr>
                <w:shd w:val="clear"/>
              </w:rPr>
              <w:t xml:space="preserve">положении, на поясе, открыты в стороны). </w:t>
            </w:r>
            <w:r>
              <w:rPr>
                <w:shd w:val="clear"/>
              </w:rPr>
              <w:t xml:space="preserve">Упражнения на гибкость. Упражнения лежа </w:t>
            </w:r>
            <w:r>
              <w:rPr>
                <w:shd w:val="clear"/>
              </w:rPr>
              <w:t xml:space="preserve">на спине. 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08.11.2023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652"/>
        </w:trPr>
        <w:tc>
          <w:tcPr>
            <w:tcW w:type="dxa" w:w="6146"/>
            <w:vAlign w:val="top"/>
            <w:gridSpan w:val="3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Раздел «Танцы»</w:t>
            </w:r>
          </w:p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Элементы русского стилизованного танца.</w:t>
            </w:r>
          </w:p>
        </w:tc>
        <w:tc>
          <w:tcPr>
            <w:tcW w:type="dxa" w:w="963"/>
            <w:vAlign w:val="top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17 ч.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946"/>
        </w:trPr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15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История народного танца, его </w:t>
            </w:r>
            <w:r>
              <w:rPr>
                <w:shd w:val="clear"/>
              </w:rPr>
              <w:t xml:space="preserve">происхождение. Просмотр </w:t>
            </w:r>
            <w:r>
              <w:rPr>
                <w:shd w:val="clear"/>
              </w:rPr>
              <w:t>видеоматериалов.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13.11.2023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832"/>
        </w:trPr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16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Изучение движений русского </w:t>
            </w:r>
            <w:r>
              <w:rPr>
                <w:shd w:val="clear"/>
              </w:rPr>
              <w:t xml:space="preserve">стилизованного танца «Варенька» (далее: </w:t>
            </w:r>
            <w:r>
              <w:rPr>
                <w:shd w:val="clear"/>
              </w:rPr>
              <w:t>танец).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15.11.2023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20.11.2023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17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Изучение правильного раскрывания и </w:t>
            </w:r>
            <w:r>
              <w:rPr>
                <w:shd w:val="clear"/>
              </w:rPr>
              <w:t xml:space="preserve">закрывания рук. Положения и позиции рук </w:t>
            </w:r>
            <w:r>
              <w:rPr>
                <w:shd w:val="clear"/>
              </w:rPr>
              <w:t xml:space="preserve">народного танца.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22.11.2023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573"/>
        </w:trPr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18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Постановка корпуса народно-характерного </w:t>
            </w:r>
            <w:r>
              <w:rPr>
                <w:shd w:val="clear"/>
              </w:rPr>
              <w:t>танца.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27.11.2023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585"/>
        </w:trPr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19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Изучение поклонов.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29.11.2023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423"/>
        </w:trPr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20</w:t>
            </w:r>
          </w:p>
        </w:tc>
        <w:tc>
          <w:tcPr>
            <w:tcW w:type="dxa" w:w="4391"/>
            <w:vAlign w:val="top"/>
          </w:tcPr>
          <w:p>
            <w:pPr>
              <w:shd w:val="clear" w:color="000000" w:fill="FFFFFF"/>
              <w:rPr>
                <w:shd w:val="clear" w:color="auto" w:fill="FFFFFF"/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 xml:space="preserve">Изучение подскоков.</w:t>
            </w:r>
          </w:p>
          <w:p>
            <w:pPr>
              <w:shd w:val="clear" w:color="000000" w:fill="FFFFFF"/>
              <w:rPr>
                <w:shd w:val="clear"/>
                <w:lang w:eastAsia="ru-RU"/>
              </w:rPr>
            </w:pPr>
            <w:r>
              <w:rPr>
                <w:shd w:val="clear"/>
                <w:lang w:eastAsia="ru-RU"/>
              </w:rPr>
              <w:t xml:space="preserve">Изучение притопов.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04.12.2023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21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Изучение припаданий и перескоков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06.12.2023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22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Разводка комбинаций танца в сценический </w:t>
            </w:r>
            <w:r>
              <w:rPr>
                <w:shd w:val="clear"/>
              </w:rPr>
              <w:t>рисунок.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11.12.2023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13.12.2023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23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Постановка русского стилизованного танца </w:t>
            </w:r>
            <w:r>
              <w:rPr>
                <w:shd w:val="clear"/>
              </w:rPr>
              <w:t>«Варенька»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18.12.2023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20.12.2023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25.12.2023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27.12.2023</w:t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4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24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Отработка движений танца. Отработка </w:t>
            </w:r>
            <w:r>
              <w:rPr>
                <w:shd w:val="clear"/>
              </w:rPr>
              <w:t xml:space="preserve">синхронности движений.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10.01.2024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15.01.2024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17.01.2024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6146"/>
            <w:vAlign w:val="top"/>
            <w:gridSpan w:val="3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Эстрадный танец «Пингвины» </w:t>
            </w:r>
          </w:p>
        </w:tc>
        <w:tc>
          <w:tcPr>
            <w:tcW w:type="dxa" w:w="963"/>
            <w:vAlign w:val="top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14 ч.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25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Направления и стили в хореографии. </w:t>
            </w:r>
            <w:r>
              <w:rPr>
                <w:shd w:val="clear"/>
              </w:rPr>
              <w:t xml:space="preserve">Знакомство с движениями эстрадного </w:t>
            </w:r>
            <w:r>
              <w:rPr>
                <w:shd w:val="clear"/>
              </w:rPr>
              <w:t xml:space="preserve">танца. 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22.01.2024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26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Изучение элементов </w:t>
            </w:r>
            <w:r>
              <w:rPr>
                <w:shd w:val="clear"/>
              </w:rPr>
              <w:t xml:space="preserve">современной хореографии (Хип – хоп): </w:t>
            </w:r>
            <w:r>
              <w:rPr>
                <w:shd w:val="clear"/>
              </w:rPr>
              <w:t xml:space="preserve">пружинные движения ногами, приставные </w:t>
            </w:r>
            <w:r>
              <w:rPr>
                <w:shd w:val="clear"/>
              </w:rPr>
              <w:t xml:space="preserve">шаги. Пружинистые шаги. Под счет и под </w:t>
            </w:r>
            <w:r>
              <w:rPr>
                <w:shd w:val="clear"/>
              </w:rPr>
              <w:t>музыку.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24.01.2024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29.01.2024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27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Выпады из стороны в стороны на </w:t>
            </w:r>
            <w:r>
              <w:rPr>
                <w:shd w:val="clear"/>
              </w:rPr>
              <w:t xml:space="preserve">полуприседаниях. Шаг галопа в сторону и </w:t>
            </w:r>
            <w:r>
              <w:rPr>
                <w:shd w:val="clear"/>
              </w:rPr>
              <w:t>вперед.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31.01.2024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28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Изучение элементов детского </w:t>
            </w:r>
            <w:r>
              <w:rPr>
                <w:shd w:val="clear"/>
              </w:rPr>
              <w:t>фристайла.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05.02.2024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07.02.2024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29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Разучивание движений танца.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12.02.2024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30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Освоение поз и движений, </w:t>
            </w:r>
            <w:r>
              <w:rPr>
                <w:shd w:val="clear"/>
              </w:rPr>
              <w:t xml:space="preserve">характерных для эстрадного танца.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14.02.2024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31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Постановка эстрадного танца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19.02.2024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21.02.2024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26.02.2024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28.02.2024</w:t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4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32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Отработка движений эстрадного </w:t>
            </w:r>
            <w:r>
              <w:rPr>
                <w:shd w:val="clear"/>
              </w:rPr>
              <w:t>танца.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04.03.2024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06.03.2024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424"/>
        </w:trPr>
        <w:tc>
          <w:tcPr>
            <w:tcW w:type="dxa" w:w="6146"/>
            <w:vAlign w:val="top"/>
            <w:gridSpan w:val="3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Современный танец</w:t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b w:val="1"/>
                <w:shd w:val="clear"/>
              </w:rPr>
              <w:t xml:space="preserve">13 ч.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33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Направления и стили в хореографии. </w:t>
            </w:r>
            <w:r>
              <w:rPr>
                <w:shd w:val="clear"/>
              </w:rPr>
              <w:t xml:space="preserve">Изучение движений современного танца. 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11.03.2024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34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Изучение движений танца.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13.03.2024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18.03.2024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20.03.2024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35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Постановка танца.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01.04.2024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03.04.2024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08.04.2024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10.04.2024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15.04.2024</w:t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5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36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Отработка движений танца.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17.04.2024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22.04.2024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37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Разминка. Отработка синхронности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24.04.2024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06.05.2024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424"/>
        </w:trPr>
        <w:tc>
          <w:tcPr>
            <w:tcW w:type="dxa" w:w="6146"/>
            <w:vAlign w:val="top"/>
            <w:gridSpan w:val="3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Раздел. Импровизация, музыкальные игры </w:t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b w:val="1"/>
                <w:shd w:val="clear"/>
              </w:rPr>
              <w:t xml:space="preserve">3 ч.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38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Танцевальные шаги и движения в образах </w:t>
            </w:r>
            <w:r>
              <w:rPr>
                <w:shd w:val="clear"/>
              </w:rPr>
              <w:t xml:space="preserve">животных, птиц. Стараться передать </w:t>
            </w:r>
            <w:r>
              <w:rPr>
                <w:shd w:val="clear"/>
              </w:rPr>
              <w:t xml:space="preserve">повадки и характер животных.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08.05.2024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39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 w:color="auto" w:fill="FFFFFF"/>
              </w:rPr>
              <w:t xml:space="preserve">Этюды, передающие явления природы </w:t>
            </w:r>
            <w:r>
              <w:rPr>
                <w:shd w:val="clear" w:color="auto" w:fill="FFFFFF"/>
              </w:rPr>
              <w:t xml:space="preserve">(падают снежинки, идёт дождь и др.); </w:t>
            </w:r>
            <w:r>
              <w:rPr>
                <w:shd w:val="clear" w:color="auto" w:fill="FFFFFF"/>
              </w:rPr>
              <w:t xml:space="preserve">имитирующие действия человека (шить, </w:t>
            </w:r>
            <w:r>
              <w:rPr>
                <w:shd w:val="clear" w:color="auto" w:fill="FFFFFF"/>
              </w:rPr>
              <w:t xml:space="preserve">рубать, красить); изображающие </w:t>
            </w:r>
            <w:r>
              <w:rPr>
                <w:shd w:val="clear" w:color="auto" w:fill="FFFFFF"/>
              </w:rPr>
              <w:t xml:space="preserve">неодушевлённые предметы (ветер, море, </w:t>
            </w:r>
            <w:r>
              <w:rPr>
                <w:shd w:val="clear" w:color="auto" w:fill="FFFFFF"/>
              </w:rPr>
              <w:t xml:space="preserve">деревья). Игра на развитие мимики лица </w:t>
            </w:r>
            <w:r>
              <w:rPr>
                <w:shd w:val="clear" w:color="auto" w:fill="FFFFFF"/>
              </w:rPr>
              <w:t xml:space="preserve">«Маски» (грустная, весёлая, сердитая).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13.05.2024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40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 w:color="auto" w:fill="FFFFFF"/>
              </w:rPr>
            </w:pPr>
            <w:r>
              <w:rPr>
                <w:shd w:val="clear"/>
              </w:rPr>
              <w:t xml:space="preserve">Разминка. Танцевальная игра «Стулья»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15.05.2024</w:t>
            </w:r>
            <w:r>
              <w:rPr>
                <w:shd w:val="clear"/>
              </w:rPr>
              <w:br/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1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>
          <w:trHeight w:hRule="atleast" w:val="498"/>
        </w:trPr>
        <w:tc>
          <w:tcPr>
            <w:tcW w:type="dxa" w:w="6146"/>
            <w:vAlign w:val="top"/>
            <w:gridSpan w:val="3"/>
          </w:tcPr>
          <w:p>
            <w:pPr>
              <w:rPr>
                <w:b w:val="1"/>
                <w:shd w:val="clear"/>
              </w:rPr>
            </w:pPr>
            <w:r>
              <w:rPr>
                <w:b w:val="1"/>
                <w:shd w:val="clear"/>
              </w:rPr>
              <w:t xml:space="preserve">Повторение. Итоговые занятия</w:t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b w:val="1"/>
                <w:shd w:val="clear"/>
              </w:rPr>
              <w:t xml:space="preserve">2 ч.</w:t>
            </w:r>
          </w:p>
        </w:tc>
        <w:tc>
          <w:tcPr>
            <w:tcW w:type="dxa" w:w="2235"/>
            <w:vAlign w:val="top"/>
            <w:vMerge/>
          </w:tcPr>
          <w:p/>
        </w:tc>
      </w:tr>
      <w:tr>
        <w:trPr/>
        <w:tc>
          <w:tcPr>
            <w:tcW w:type="dxa" w:w="459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41</w:t>
            </w:r>
          </w:p>
        </w:tc>
        <w:tc>
          <w:tcPr>
            <w:tcW w:type="dxa" w:w="4391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 xml:space="preserve">Повторение. Итоговые занятия.</w:t>
            </w:r>
          </w:p>
        </w:tc>
        <w:tc>
          <w:tcPr>
            <w:tcW w:type="dxa" w:w="1296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20.05.2024</w:t>
            </w:r>
            <w:r>
              <w:rPr>
                <w:shd w:val="clear"/>
              </w:rPr>
              <w:br/>
            </w:r>
            <w:r>
              <w:rPr>
                <w:shd w:val="clear"/>
              </w:rPr>
              <w:t>22.05.2024</w:t>
            </w:r>
          </w:p>
        </w:tc>
        <w:tc>
          <w:tcPr>
            <w:tcW w:type="dxa" w:w="963"/>
            <w:vAlign w:val="top"/>
          </w:tcPr>
          <w:p>
            <w:pPr>
              <w:rPr>
                <w:shd w:val="clear"/>
              </w:rPr>
            </w:pPr>
            <w:r>
              <w:rPr>
                <w:shd w:val="clear"/>
              </w:rPr>
              <w:t>2</w:t>
            </w:r>
          </w:p>
        </w:tc>
        <w:tc>
          <w:tcPr>
            <w:tcW w:type="dxa" w:w="2235"/>
            <w:vAlign w:val="top"/>
            <w:vMerge/>
          </w:tcPr>
          <w:p/>
        </w:tc>
      </w:tr>
    </w:tbl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</w:p>
    <w:p>
      <w:pPr>
        <w:jc w:val="center"/>
        <w:spacing w:lineRule="auto" w:line="240" w:after="0"/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 xml:space="preserve">Учебно-методическое обеспечение программы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1. Е.А. Медведева «Музыкальное воспитание детей с проблемами в развитии и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коррекционная ритмика» Москва.,2002 г. Уроки ритмики в коррекционной школе 1 -4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класс. Волгоград «Учитель» 2006 г.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2. Ж.Е. Фирилева, Е.Г.Сайкина «Танцевально - игровая гимнастика для детей. Учебно-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методическое пособие для педагогов дошкольных и школьных учреждений. – СПб: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>«Детство-пресс»,2000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3. Коррекционная ритмика – под ред. М. А. Касицына, И. Г. Бородина – Москва, 2007г.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Музыкальная ритмика – под ред. Т. А. Затямина, Л. В. Стрепетова М.: «Глобус», 2009г.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4. Дереклеева Н.И. «Двигательные игры, тренинги и уроки здоровья: 1-5 классы». (-М.: 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ВАКО, 2007)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Аудиоматериалы.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«Ритмическая мозаика» (1 часть)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 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Музыкальная палитра 2009г.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«Ритмическая мозаика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» 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(2 часть)</w:t>
      </w:r>
      <w:r>
        <w:rPr>
          <w:b w:val="1"/>
          <w:sz w:val="24"/>
          <w:szCs w:val="24"/>
          <w:shd w:val="clear"/>
          <w:rFonts w:ascii="Times New Roman" w:eastAsia="Times New Roman" w:hAnsi="Times New Roman" w:cs="Times New Roman"/>
        </w:rPr>
        <w:t> </w:t>
      </w: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Музыкальная палитра 2009г.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Гр. Иванушки – «Оранжевый подсолнух»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Сардор «Очинури»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Иван Купала – Коляда</w:t>
      </w:r>
    </w:p>
    <w:p>
      <w:pPr>
        <w:jc w:val="both"/>
        <w:spacing w:lineRule="auto" w:line="240" w:after="0"/>
        <w:rPr>
          <w:sz w:val="24"/>
          <w:szCs w:val="24"/>
          <w:shd w:val="clear"/>
          <w:rFonts w:ascii="Times New Roman" w:eastAsia="Times New Roman" w:hAnsi="Times New Roman" w:cs="Times New Roman"/>
        </w:rPr>
      </w:pPr>
      <w:r>
        <w:rPr>
          <w:sz w:val="24"/>
          <w:szCs w:val="24"/>
          <w:shd w:val="clear"/>
          <w:rFonts w:ascii="Times New Roman" w:eastAsia="Times New Roman" w:hAnsi="Times New Roman" w:cs="Times New Roman"/>
        </w:rPr>
        <w:t xml:space="preserve">Сборник классичесской музыки</w:t>
      </w:r>
    </w:p>
    <w:p>
      <w:pPr>
        <w:rPr>
          <w:shd w:val="clear"/>
        </w:rPr>
      </w:pPr>
    </w:p>
    <w:sectPr>
      <w15:footnoteColumns w:val="1"/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</w:abstractNum>
  <w:abstractNum w:abstractNumId="1">
    <w:multiLevelType w:val="hybridMultilevel"/>
    <w:nsid w:val="2F000001"/>
    <w:tmpl w:val="1F002411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2">
    <w:multiLevelType w:val="hybridMultilevel"/>
    <w:nsid w:val="2F000002"/>
    <w:tmpl w:val="1F000C5F"/>
    <w:lvl w:ilvl="0">
      <w:lvlJc w:val="left"/>
      <w:numFmt w:val="bullet"/>
      <w:start w:val="1"/>
      <w:suff w:val="tab"/>
      <w:pPr>
        <w:ind w:left="720" w:hanging="360"/>
        <w:rPr/>
      </w:pPr>
      <w:rPr>
        <w:i w:val="0"/>
        <w:b w:val="0"/>
        <w:color w:val="000000"/>
        <w:sz w:val="24"/>
        <w:szCs w:val="24"/>
        <w:u w:val="none"/>
        <w:shd w:val="clear"/>
        <w:rFonts w:ascii="Times New Roman" w:eastAsia="Times New Roman" w:hAnsi="Times New Roman" w:cs="Times New Roman"/>
      </w:rPr>
      <w:lvlText w:val="-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/>
        <w:rFonts w:ascii="Symbol" w:eastAsia="Symbol" w:hAnsi="Symbol" w:cs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/>
        <w:rFonts w:ascii="Symbol" w:eastAsia="Symbol" w:hAnsi="Symbol" w:cs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/>
        <w:rFonts w:ascii="Wingdings" w:eastAsia="Wingdings" w:hAnsi="Wingdings" w:cs="Wingdings" w:hint="default"/>
      </w:rPr>
      <w:lvlText w:val="§"/>
    </w:lvl>
  </w:abstractNum>
  <w:abstractNum w:abstractNumId="3">
    <w:multiLevelType w:val="hybridMultilevel"/>
    <w:nsid w:val="2F000003"/>
    <w:tmpl w:val="1F0033C2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4">
    <w:multiLevelType w:val="hybridMultilevel"/>
    <w:nsid w:val="2F000004"/>
    <w:tmpl w:val="1F002570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37" w:type="table">
    <w:name w:val="Table Grid"/>
    <w:basedOn w:val="PO3"/>
    <w:uiPriority w:val="39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customStyle="1" w:styleId="PO151" w:type="table">
    <w:name w:val="Сетка таблицы15"/>
    <w:basedOn w:val="PO3"/>
    <w:uiPriority w:val="39"/>
    <w:pPr>
      <w:spacing w:lineRule="auto" w:line="240" w:after="0"/>
      <w:rPr/>
    </w:pPr>
    <w:rPr>
      <w:shd w:val="clear"/>
      <w:rFonts w:ascii="Times New Roman" w:eastAsia="Times New Roman" w:hAnsi="Times New Roman" w:cs="Times New Roman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Balloon Text"/>
    <w:basedOn w:val="PO1"/>
    <w:link w:val="PO153"/>
    <w:uiPriority w:val="99"/>
    <w:semiHidden/>
    <w:unhideWhenUsed/>
    <w:pPr>
      <w:spacing w:lineRule="auto" w:line="240" w:after="0"/>
      <w:rPr/>
    </w:pPr>
    <w:rPr>
      <w:sz w:val="18"/>
      <w:szCs w:val="18"/>
      <w:shd w:val="clear"/>
      <w:rFonts w:ascii="Segoe UI" w:hAnsi="Segoe UI" w:cs="Segoe UI"/>
    </w:rPr>
  </w:style>
  <w:style w:customStyle="1" w:styleId="PO153" w:type="character">
    <w:name w:val="Текст выноски Знак"/>
    <w:basedOn w:val="PO2"/>
    <w:link w:val="PO152"/>
    <w:uiPriority w:val="99"/>
    <w:semiHidden/>
    <w:rPr>
      <w:sz w:val="18"/>
      <w:szCs w:val="18"/>
      <w:shd w:val="clear"/>
      <w:rFonts w:ascii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20205</Characters>
  <CharactersWithSpaces>0</CharactersWithSpaces>
  <DocSecurity>0</DocSecurity>
  <HyperlinksChanged>false</HyperlinksChanged>
  <Lines>143</Lines>
  <LinksUpToDate>false</LinksUpToDate>
  <Pages>9</Pages>
  <Paragraphs>40</Paragraphs>
  <Words>3021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Baldanova_LA</dc:creator>
  <cp:lastModifiedBy>Б</cp:lastModifiedBy>
  <cp:version>9.104.165.50235</cp:version>
  <dcterms:modified xsi:type="dcterms:W3CDTF">2023-12-08T06:47:00Z</dcterms:modified>
</cp:coreProperties>
</file>